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7" w:rsidRDefault="00A00A17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A00A17" w:rsidRDefault="00A00A17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Pr="008421C6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>Mesto Senica</w:t>
      </w:r>
    </w:p>
    <w:p w:rsidR="00705C40" w:rsidRPr="008421C6" w:rsidRDefault="00705C40" w:rsidP="00705C40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1C6">
        <w:rPr>
          <w:rFonts w:ascii="Arial" w:hAnsi="Arial" w:cs="Arial"/>
          <w:color w:val="333333"/>
          <w:sz w:val="20"/>
          <w:szCs w:val="20"/>
          <w:lang w:eastAsia="sk-SK"/>
        </w:rPr>
        <w:t xml:space="preserve">Štefánikova 1408/56, 905 01 Senica </w:t>
      </w:r>
    </w:p>
    <w:p w:rsidR="00705C40" w:rsidRPr="001977BA" w:rsidRDefault="00705C40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8C72C2" w:rsidRDefault="008C72C2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 w:rsidRPr="008420D2">
        <w:rPr>
          <w:rFonts w:ascii="Arial" w:hAnsi="Arial" w:cs="Arial"/>
          <w:b/>
          <w:color w:val="333333"/>
          <w:sz w:val="32"/>
          <w:szCs w:val="32"/>
          <w:lang w:eastAsia="sk-SK"/>
        </w:rPr>
        <w:t>Návrh uchádzača na plnenie kritéria na hodnotenie ponúk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8C72C2" w:rsidRDefault="0056525B" w:rsidP="008C72C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Predmet zákazky na </w:t>
      </w:r>
      <w:r w:rsidR="008C72C2">
        <w:rPr>
          <w:rFonts w:ascii="Arial" w:eastAsia="Times New Roman" w:hAnsi="Arial" w:cs="Arial"/>
          <w:sz w:val="20"/>
          <w:szCs w:val="20"/>
          <w:lang w:eastAsia="cs-CZ"/>
        </w:rPr>
        <w:t>poskytnutie služby</w:t>
      </w: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14C46" w:rsidRPr="00014C46" w:rsidRDefault="002665BA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Energetické audity verejných budov v meste Senica</w:t>
      </w:r>
      <w:r w:rsidR="00014C46"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014C46" w:rsidRP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Názov, obchodné meno uchádzača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Adresa alebo sídlo uchádzača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Celková ponuková cena 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835"/>
      </w:tblGrid>
      <w:tr w:rsidR="0056525B" w:rsidRPr="008420D2" w:rsidTr="0056525B">
        <w:trPr>
          <w:trHeight w:val="835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Názov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525B" w:rsidRPr="008420D2" w:rsidRDefault="0056525B" w:rsidP="005652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DPH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v EUR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6525B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s  DPH</w:t>
            </w:r>
          </w:p>
        </w:tc>
      </w:tr>
      <w:tr w:rsidR="0056525B" w:rsidRPr="008420D2" w:rsidTr="0056525B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2665BA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Energetické audity verejných budov v meste Senica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AD5E80">
      <w:pPr>
        <w:widowControl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>V ......................, dňa..................</w:t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>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 xml:space="preserve">   Podpis štatutárneho orgánu </w:t>
      </w:r>
    </w:p>
    <w:p w:rsidR="00705C40" w:rsidRDefault="00705C40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sectPr w:rsidR="0070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48"/>
    <w:multiLevelType w:val="hybridMultilevel"/>
    <w:tmpl w:val="F0220412"/>
    <w:lvl w:ilvl="0" w:tplc="5204C0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A6E"/>
    <w:multiLevelType w:val="hybridMultilevel"/>
    <w:tmpl w:val="6FD6E6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0"/>
    <w:rsid w:val="00014C46"/>
    <w:rsid w:val="000B301D"/>
    <w:rsid w:val="001A133B"/>
    <w:rsid w:val="002665BA"/>
    <w:rsid w:val="003B3849"/>
    <w:rsid w:val="00492374"/>
    <w:rsid w:val="004B3002"/>
    <w:rsid w:val="0056525B"/>
    <w:rsid w:val="00705C40"/>
    <w:rsid w:val="00727B04"/>
    <w:rsid w:val="008C72C2"/>
    <w:rsid w:val="00943673"/>
    <w:rsid w:val="00A00A17"/>
    <w:rsid w:val="00AD5E80"/>
    <w:rsid w:val="00B776B8"/>
    <w:rsid w:val="00C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Hazucha Lubos, Mgr.</dc:creator>
  <cp:lastModifiedBy>Jurkova Dana Mgr.</cp:lastModifiedBy>
  <cp:revision>2</cp:revision>
  <dcterms:created xsi:type="dcterms:W3CDTF">2019-10-22T07:37:00Z</dcterms:created>
  <dcterms:modified xsi:type="dcterms:W3CDTF">2019-10-22T07:37:00Z</dcterms:modified>
</cp:coreProperties>
</file>