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EE" w:rsidRDefault="00136FEE" w:rsidP="00136FEE">
      <w:pPr>
        <w:pStyle w:val="Nadpis9"/>
        <w:pBdr>
          <w:bottom w:val="single" w:sz="4" w:space="1" w:color="auto"/>
        </w:pBdr>
        <w:rPr>
          <w:b/>
          <w:bCs/>
          <w:szCs w:val="24"/>
        </w:rPr>
      </w:pPr>
      <w:r>
        <w:rPr>
          <w:b/>
          <w:bCs/>
          <w:szCs w:val="24"/>
        </w:rPr>
        <w:t>Kúpna zmluva</w:t>
      </w:r>
    </w:p>
    <w:p w:rsidR="00136FEE" w:rsidRDefault="00136FEE" w:rsidP="00136FEE">
      <w:pPr>
        <w:pStyle w:val="Nadpis9"/>
        <w:pBdr>
          <w:bottom w:val="single" w:sz="4" w:space="1" w:color="auto"/>
        </w:pBdr>
        <w:rPr>
          <w:szCs w:val="24"/>
        </w:rPr>
      </w:pPr>
      <w:r>
        <w:rPr>
          <w:szCs w:val="24"/>
        </w:rPr>
        <w:t xml:space="preserve">uzavretá podľa  § </w:t>
      </w:r>
      <w:smartTag w:uri="urn:schemas-microsoft-com:office:smarttags" w:element="metricconverter">
        <w:smartTagPr>
          <w:attr w:name="ProductID" w:val="588 a"/>
        </w:smartTagPr>
        <w:r>
          <w:rPr>
            <w:szCs w:val="24"/>
          </w:rPr>
          <w:t>588 a</w:t>
        </w:r>
      </w:smartTag>
      <w:r>
        <w:rPr>
          <w:szCs w:val="24"/>
        </w:rPr>
        <w:t xml:space="preserve"> nasl. Občianskeho zákonníka</w:t>
      </w:r>
    </w:p>
    <w:p w:rsidR="00136FEE" w:rsidRDefault="00136FEE" w:rsidP="00136FEE">
      <w:pPr>
        <w:spacing w:after="0" w:line="240" w:lineRule="auto"/>
        <w:rPr>
          <w:rFonts w:ascii="Times New Roman" w:hAnsi="Times New Roman"/>
          <w:sz w:val="24"/>
          <w:szCs w:val="24"/>
        </w:rPr>
      </w:pPr>
      <w:r>
        <w:rPr>
          <w:rFonts w:ascii="Times New Roman" w:hAnsi="Times New Roman"/>
          <w:sz w:val="24"/>
          <w:szCs w:val="24"/>
          <w:lang w:val="x-none"/>
        </w:rPr>
        <w:t xml:space="preserve"> </w:t>
      </w:r>
    </w:p>
    <w:p w:rsidR="00136FEE" w:rsidRDefault="00136FEE" w:rsidP="00136FEE">
      <w:pPr>
        <w:spacing w:after="0" w:line="240" w:lineRule="auto"/>
        <w:jc w:val="center"/>
        <w:rPr>
          <w:rFonts w:ascii="Times New Roman" w:hAnsi="Times New Roman"/>
          <w:sz w:val="24"/>
          <w:szCs w:val="24"/>
        </w:rPr>
      </w:pPr>
      <w:r>
        <w:rPr>
          <w:rFonts w:ascii="Times New Roman" w:hAnsi="Times New Roman"/>
          <w:b/>
          <w:i/>
          <w:sz w:val="24"/>
          <w:szCs w:val="24"/>
        </w:rPr>
        <w:t>Zmluvné strany</w:t>
      </w:r>
    </w:p>
    <w:p w:rsidR="00136FEE" w:rsidRDefault="00136FEE" w:rsidP="00136FEE">
      <w:pPr>
        <w:spacing w:after="0" w:line="240" w:lineRule="auto"/>
        <w:rPr>
          <w:rFonts w:ascii="Times New Roman" w:hAnsi="Times New Roman"/>
          <w:sz w:val="24"/>
          <w:szCs w:val="24"/>
        </w:rPr>
      </w:pPr>
    </w:p>
    <w:p w:rsidR="00136FEE" w:rsidRDefault="00136FEE" w:rsidP="00136FEE">
      <w:pPr>
        <w:pStyle w:val="Nadpis3"/>
        <w:pBdr>
          <w:bottom w:val="none" w:sz="0" w:space="0" w:color="auto"/>
        </w:pBdr>
        <w:rPr>
          <w:bCs/>
          <w:szCs w:val="24"/>
        </w:rPr>
      </w:pPr>
      <w:r>
        <w:rPr>
          <w:bCs/>
          <w:szCs w:val="24"/>
        </w:rPr>
        <w:t xml:space="preserve">Predávajúci:        Mesto Senica </w:t>
      </w:r>
    </w:p>
    <w:p w:rsidR="00136FEE" w:rsidRDefault="00136FEE" w:rsidP="00136FEE">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za mesto koná Mgr. Branislav Grimm, primátor mesta</w:t>
      </w:r>
    </w:p>
    <w:p w:rsidR="00136FEE" w:rsidRDefault="00136FEE" w:rsidP="00136FEE">
      <w:pPr>
        <w:spacing w:after="0" w:line="240" w:lineRule="auto"/>
        <w:rPr>
          <w:rFonts w:ascii="Times New Roman" w:hAnsi="Times New Roman"/>
          <w:sz w:val="24"/>
          <w:szCs w:val="24"/>
        </w:rPr>
      </w:pPr>
      <w:r>
        <w:rPr>
          <w:rFonts w:ascii="Times New Roman" w:hAnsi="Times New Roman"/>
          <w:sz w:val="24"/>
          <w:szCs w:val="24"/>
        </w:rPr>
        <w:t>sídlo:                     Štefánikova č.1408/56, 905 25 Senica</w:t>
      </w:r>
    </w:p>
    <w:p w:rsidR="00136FEE" w:rsidRPr="006527F6" w:rsidRDefault="00136FEE" w:rsidP="00136FEE">
      <w:pPr>
        <w:pStyle w:val="Nadpis3"/>
        <w:pBdr>
          <w:bottom w:val="none" w:sz="0" w:space="0" w:color="auto"/>
        </w:pBdr>
        <w:tabs>
          <w:tab w:val="left" w:pos="2715"/>
        </w:tabs>
        <w:rPr>
          <w:b w:val="0"/>
          <w:bCs/>
          <w:szCs w:val="24"/>
          <w:lang w:val="sk-SK"/>
        </w:rPr>
      </w:pPr>
      <w:r>
        <w:rPr>
          <w:b w:val="0"/>
          <w:bCs/>
          <w:szCs w:val="24"/>
        </w:rPr>
        <w:t>IČO:                     00 309 974</w:t>
      </w:r>
      <w:r>
        <w:rPr>
          <w:b w:val="0"/>
          <w:bCs/>
          <w:szCs w:val="24"/>
        </w:rPr>
        <w:tab/>
      </w:r>
      <w:r w:rsidR="006527F6">
        <w:rPr>
          <w:b w:val="0"/>
          <w:bCs/>
          <w:szCs w:val="24"/>
          <w:lang w:val="sk-SK"/>
        </w:rPr>
        <w:t xml:space="preserve">, </w:t>
      </w:r>
      <w:r w:rsidR="006527F6">
        <w:rPr>
          <w:b w:val="0"/>
          <w:szCs w:val="24"/>
        </w:rPr>
        <w:t>DIČ:</w:t>
      </w:r>
      <w:r>
        <w:rPr>
          <w:b w:val="0"/>
          <w:szCs w:val="24"/>
          <w:lang w:val="sk-SK"/>
        </w:rPr>
        <w:t xml:space="preserve"> </w:t>
      </w:r>
      <w:r>
        <w:rPr>
          <w:b w:val="0"/>
          <w:szCs w:val="24"/>
        </w:rPr>
        <w:t>2021039845</w:t>
      </w:r>
    </w:p>
    <w:p w:rsidR="00136FEE" w:rsidRDefault="00136FEE" w:rsidP="00136FEE">
      <w:pPr>
        <w:spacing w:after="0" w:line="240" w:lineRule="auto"/>
        <w:rPr>
          <w:rFonts w:ascii="Times New Roman" w:hAnsi="Times New Roman"/>
          <w:sz w:val="24"/>
          <w:szCs w:val="24"/>
        </w:rPr>
      </w:pPr>
      <w:r>
        <w:rPr>
          <w:rFonts w:ascii="Times New Roman" w:hAnsi="Times New Roman"/>
          <w:sz w:val="24"/>
          <w:szCs w:val="24"/>
        </w:rPr>
        <w:t>bankové spojenie: Prima banka  Slovensko, a.s.</w:t>
      </w:r>
    </w:p>
    <w:p w:rsidR="00136FEE" w:rsidRDefault="00136FEE" w:rsidP="00136FEE">
      <w:pPr>
        <w:spacing w:after="0" w:line="240" w:lineRule="auto"/>
        <w:rPr>
          <w:rFonts w:ascii="Times New Roman" w:hAnsi="Times New Roman"/>
          <w:sz w:val="24"/>
          <w:szCs w:val="24"/>
        </w:rPr>
      </w:pPr>
      <w:r>
        <w:rPr>
          <w:rFonts w:ascii="Times New Roman" w:hAnsi="Times New Roman"/>
          <w:sz w:val="24"/>
          <w:szCs w:val="24"/>
        </w:rPr>
        <w:t xml:space="preserve">            číslo účtu: SK11 5600 0000 0092 0051 4007                </w:t>
      </w:r>
    </w:p>
    <w:p w:rsidR="00136FEE" w:rsidRDefault="00136FEE" w:rsidP="00136FEE">
      <w:pPr>
        <w:spacing w:after="0" w:line="240" w:lineRule="auto"/>
        <w:rPr>
          <w:rFonts w:ascii="Times New Roman" w:hAnsi="Times New Roman"/>
          <w:b/>
          <w:bCs/>
          <w:i/>
          <w:iCs/>
          <w:sz w:val="24"/>
          <w:szCs w:val="24"/>
        </w:rPr>
      </w:pPr>
      <w:r>
        <w:rPr>
          <w:rFonts w:ascii="Times New Roman" w:hAnsi="Times New Roman"/>
          <w:sz w:val="24"/>
          <w:szCs w:val="24"/>
        </w:rPr>
        <w:t xml:space="preserve">v ďalšom texte  ako   </w:t>
      </w:r>
      <w:r>
        <w:rPr>
          <w:rFonts w:ascii="Times New Roman" w:hAnsi="Times New Roman"/>
          <w:b/>
          <w:bCs/>
          <w:i/>
          <w:iCs/>
          <w:sz w:val="24"/>
          <w:szCs w:val="24"/>
        </w:rPr>
        <w:t xml:space="preserve">p r e d á v a j ú c i  </w:t>
      </w:r>
    </w:p>
    <w:p w:rsidR="00136FEE" w:rsidRDefault="00136FEE" w:rsidP="00136FEE">
      <w:pPr>
        <w:spacing w:after="0" w:line="240" w:lineRule="auto"/>
        <w:rPr>
          <w:rFonts w:ascii="Times New Roman" w:hAnsi="Times New Roman"/>
          <w:sz w:val="24"/>
          <w:szCs w:val="24"/>
        </w:rPr>
      </w:pPr>
    </w:p>
    <w:p w:rsidR="00136FEE" w:rsidRDefault="00136FEE" w:rsidP="00136FEE">
      <w:pPr>
        <w:spacing w:after="0" w:line="240" w:lineRule="auto"/>
        <w:rPr>
          <w:rFonts w:ascii="Times New Roman" w:hAnsi="Times New Roman"/>
          <w:sz w:val="24"/>
          <w:szCs w:val="24"/>
        </w:rPr>
      </w:pPr>
      <w:r>
        <w:rPr>
          <w:rFonts w:ascii="Times New Roman" w:hAnsi="Times New Roman"/>
          <w:sz w:val="24"/>
          <w:szCs w:val="24"/>
        </w:rPr>
        <w:t>a</w:t>
      </w:r>
    </w:p>
    <w:p w:rsidR="00136FEE" w:rsidRDefault="00136FEE" w:rsidP="00136FEE">
      <w:pPr>
        <w:pStyle w:val="Nadpis3"/>
        <w:pBdr>
          <w:bottom w:val="none" w:sz="0" w:space="0" w:color="auto"/>
        </w:pBdr>
        <w:rPr>
          <w:b w:val="0"/>
          <w:bCs/>
          <w:i/>
          <w:szCs w:val="24"/>
          <w:lang w:val="sk-SK"/>
        </w:rPr>
      </w:pPr>
    </w:p>
    <w:p w:rsidR="00136FEE" w:rsidRDefault="00136FEE" w:rsidP="00136FEE">
      <w:pPr>
        <w:pStyle w:val="Nadpis3"/>
        <w:pBdr>
          <w:bottom w:val="none" w:sz="0" w:space="0" w:color="auto"/>
        </w:pBdr>
        <w:rPr>
          <w:b w:val="0"/>
          <w:bCs/>
          <w:i/>
          <w:szCs w:val="24"/>
          <w:lang w:val="sk-SK"/>
        </w:rPr>
      </w:pPr>
      <w:r>
        <w:rPr>
          <w:b w:val="0"/>
          <w:bCs/>
          <w:i/>
          <w:szCs w:val="24"/>
          <w:lang w:val="sk-SK"/>
        </w:rPr>
        <w:t>Poznámka: v údajoch o kupujúcom je potrebné vyplniť údaje podľa toho, či  záujemca je  fyzická osoba  alebo právnická osoba</w:t>
      </w:r>
    </w:p>
    <w:p w:rsidR="00136FEE" w:rsidRDefault="00136FEE" w:rsidP="00136FEE">
      <w:pPr>
        <w:pStyle w:val="Nadpis3"/>
        <w:pBdr>
          <w:bottom w:val="none" w:sz="0" w:space="0" w:color="auto"/>
        </w:pBdr>
        <w:rPr>
          <w:szCs w:val="24"/>
          <w:lang w:val="sk-SK"/>
        </w:rPr>
      </w:pPr>
    </w:p>
    <w:p w:rsidR="00136FEE" w:rsidRDefault="00136FEE" w:rsidP="00136FEE">
      <w:pPr>
        <w:pStyle w:val="Nadpis3"/>
        <w:pBdr>
          <w:bottom w:val="none" w:sz="0" w:space="0" w:color="auto"/>
        </w:pBdr>
        <w:rPr>
          <w:b w:val="0"/>
          <w:bCs/>
          <w:szCs w:val="24"/>
          <w:lang w:val="sk-SK"/>
        </w:rPr>
      </w:pPr>
      <w:r>
        <w:rPr>
          <w:szCs w:val="24"/>
          <w:lang w:val="sk-SK"/>
        </w:rPr>
        <w:t>K</w:t>
      </w:r>
      <w:r>
        <w:rPr>
          <w:szCs w:val="24"/>
        </w:rPr>
        <w:t xml:space="preserve">upujúci:   </w:t>
      </w:r>
      <w:r>
        <w:rPr>
          <w:b w:val="0"/>
          <w:szCs w:val="24"/>
          <w:lang w:val="sk-SK"/>
        </w:rPr>
        <w:t>................................................................................................................................</w:t>
      </w:r>
    </w:p>
    <w:p w:rsidR="00136FEE" w:rsidRDefault="00136FEE" w:rsidP="00136FEE">
      <w:pPr>
        <w:pStyle w:val="Nadpis3"/>
        <w:pBdr>
          <w:bottom w:val="none" w:sz="0" w:space="0" w:color="auto"/>
        </w:pBdr>
        <w:rPr>
          <w:b w:val="0"/>
          <w:szCs w:val="24"/>
          <w:lang w:val="sk-SK"/>
        </w:rPr>
      </w:pPr>
      <w:r>
        <w:rPr>
          <w:b w:val="0"/>
          <w:szCs w:val="24"/>
          <w:lang w:val="sk-SK"/>
        </w:rPr>
        <w:t xml:space="preserve">                      (meno, priezvisko, rodné priezvisko/ obchodné meno)</w:t>
      </w:r>
    </w:p>
    <w:p w:rsidR="00136FEE" w:rsidRDefault="00136FEE" w:rsidP="00136FEE">
      <w:pPr>
        <w:pStyle w:val="Nadpis3"/>
        <w:pBdr>
          <w:bottom w:val="none" w:sz="0" w:space="0" w:color="auto"/>
        </w:pBdr>
        <w:rPr>
          <w:b w:val="0"/>
          <w:szCs w:val="24"/>
          <w:lang w:val="sk-SK"/>
        </w:rPr>
      </w:pPr>
      <w:r>
        <w:t xml:space="preserve">                  </w:t>
      </w:r>
    </w:p>
    <w:p w:rsidR="00136FEE" w:rsidRDefault="00136FEE" w:rsidP="00136FEE">
      <w:pPr>
        <w:spacing w:after="0"/>
        <w:rPr>
          <w:rFonts w:ascii="Times New Roman" w:hAnsi="Times New Roman"/>
          <w:lang w:eastAsia="cs-CZ"/>
        </w:rPr>
      </w:pPr>
      <w:r>
        <w:rPr>
          <w:rFonts w:ascii="Times New Roman" w:hAnsi="Times New Roman"/>
          <w:lang w:eastAsia="cs-CZ"/>
        </w:rPr>
        <w:t xml:space="preserve">                      ...........................................................................................................................................</w:t>
      </w:r>
    </w:p>
    <w:p w:rsidR="00136FEE" w:rsidRDefault="00136FEE" w:rsidP="00136FEE">
      <w:pPr>
        <w:spacing w:after="0"/>
        <w:rPr>
          <w:rFonts w:ascii="Times New Roman" w:hAnsi="Times New Roman"/>
          <w:lang w:eastAsia="cs-CZ"/>
        </w:rPr>
      </w:pPr>
      <w:r>
        <w:rPr>
          <w:rFonts w:ascii="Times New Roman" w:hAnsi="Times New Roman"/>
          <w:lang w:eastAsia="cs-CZ"/>
        </w:rPr>
        <w:t xml:space="preserve">                        (meno a priezvisko osoby, oprávnenej konať za spoločnosť   s uvedením  jej funkcie)</w:t>
      </w:r>
    </w:p>
    <w:p w:rsidR="00FD2A82" w:rsidRDefault="00FD2A82" w:rsidP="00136FEE">
      <w:pPr>
        <w:pStyle w:val="Nadpis3"/>
        <w:pBdr>
          <w:bottom w:val="none" w:sz="0" w:space="0" w:color="auto"/>
        </w:pBdr>
        <w:rPr>
          <w:b w:val="0"/>
          <w:szCs w:val="24"/>
          <w:lang w:val="sk-SK"/>
        </w:rPr>
      </w:pPr>
    </w:p>
    <w:p w:rsidR="00136FEE" w:rsidRDefault="00136FEE" w:rsidP="00136FEE">
      <w:pPr>
        <w:pStyle w:val="Nadpis3"/>
        <w:pBdr>
          <w:bottom w:val="none" w:sz="0" w:space="0" w:color="auto"/>
        </w:pBdr>
        <w:rPr>
          <w:b w:val="0"/>
          <w:szCs w:val="24"/>
          <w:lang w:val="sk-SK"/>
        </w:rPr>
      </w:pPr>
      <w:r>
        <w:rPr>
          <w:b w:val="0"/>
          <w:szCs w:val="24"/>
          <w:lang w:val="sk-SK"/>
        </w:rPr>
        <w:t xml:space="preserve">                    ..........................................................................................</w:t>
      </w:r>
      <w:r w:rsidR="00FD40F9">
        <w:rPr>
          <w:b w:val="0"/>
          <w:szCs w:val="24"/>
          <w:lang w:val="sk-SK"/>
        </w:rPr>
        <w:t>.............................</w:t>
      </w:r>
      <w:r>
        <w:rPr>
          <w:b w:val="0"/>
          <w:szCs w:val="24"/>
          <w:lang w:val="sk-SK"/>
        </w:rPr>
        <w:t>........</w:t>
      </w:r>
    </w:p>
    <w:p w:rsidR="00136FEE" w:rsidRDefault="00136FEE" w:rsidP="00136FEE">
      <w:pPr>
        <w:pStyle w:val="Nadpis3"/>
        <w:pBdr>
          <w:bottom w:val="none" w:sz="0" w:space="0" w:color="auto"/>
        </w:pBdr>
        <w:rPr>
          <w:b w:val="0"/>
          <w:szCs w:val="24"/>
          <w:lang w:val="sk-SK"/>
        </w:rPr>
      </w:pPr>
      <w:r>
        <w:rPr>
          <w:b w:val="0"/>
          <w:szCs w:val="24"/>
          <w:lang w:val="sk-SK"/>
        </w:rPr>
        <w:t xml:space="preserve">                      (rodné číslo, dátum narodenia/ IČO,DIČ)    </w:t>
      </w:r>
    </w:p>
    <w:p w:rsidR="00136FEE" w:rsidRDefault="00136FEE" w:rsidP="00136FEE">
      <w:pPr>
        <w:spacing w:after="0"/>
        <w:rPr>
          <w:rFonts w:ascii="Times New Roman" w:hAnsi="Times New Roman"/>
          <w:lang w:eastAsia="cs-CZ"/>
        </w:rPr>
      </w:pPr>
      <w:r>
        <w:rPr>
          <w:lang w:eastAsia="cs-CZ"/>
        </w:rPr>
        <w:t xml:space="preserve">  </w:t>
      </w:r>
    </w:p>
    <w:p w:rsidR="00136FEE" w:rsidRDefault="00136FEE" w:rsidP="00136FEE">
      <w:pPr>
        <w:spacing w:after="0"/>
        <w:rPr>
          <w:rFonts w:ascii="Times New Roman" w:hAnsi="Times New Roman"/>
          <w:lang w:eastAsia="cs-CZ"/>
        </w:rPr>
      </w:pPr>
      <w:r>
        <w:rPr>
          <w:rFonts w:ascii="Times New Roman" w:hAnsi="Times New Roman"/>
          <w:lang w:eastAsia="cs-CZ"/>
        </w:rPr>
        <w:t xml:space="preserve">                      .........................................................................................................</w:t>
      </w:r>
      <w:r w:rsidR="00FD40F9">
        <w:rPr>
          <w:rFonts w:ascii="Times New Roman" w:hAnsi="Times New Roman"/>
          <w:lang w:eastAsia="cs-CZ"/>
        </w:rPr>
        <w:t>...............</w:t>
      </w:r>
      <w:r>
        <w:rPr>
          <w:rFonts w:ascii="Times New Roman" w:hAnsi="Times New Roman"/>
          <w:lang w:eastAsia="cs-CZ"/>
        </w:rPr>
        <w:t>.................</w:t>
      </w:r>
    </w:p>
    <w:p w:rsidR="00136FEE" w:rsidRDefault="00136FEE" w:rsidP="00136FEE">
      <w:pPr>
        <w:spacing w:after="0"/>
        <w:rPr>
          <w:rFonts w:ascii="Times New Roman" w:hAnsi="Times New Roman"/>
          <w:lang w:eastAsia="cs-CZ"/>
        </w:rPr>
      </w:pPr>
      <w:r>
        <w:rPr>
          <w:rFonts w:ascii="Times New Roman" w:hAnsi="Times New Roman"/>
          <w:lang w:eastAsia="cs-CZ"/>
        </w:rPr>
        <w:t xml:space="preserve">                        ( trvale bydliskom/ sídlo)</w:t>
      </w:r>
    </w:p>
    <w:p w:rsidR="00136FEE" w:rsidRDefault="00136FEE" w:rsidP="00136FEE">
      <w:pPr>
        <w:pStyle w:val="Nadpis3"/>
        <w:pBdr>
          <w:bottom w:val="none" w:sz="0" w:space="0" w:color="auto"/>
        </w:pBdr>
        <w:rPr>
          <w:b w:val="0"/>
          <w:bCs/>
          <w:szCs w:val="24"/>
        </w:rPr>
      </w:pPr>
      <w:r>
        <w:rPr>
          <w:b w:val="0"/>
          <w:szCs w:val="24"/>
        </w:rPr>
        <w:t xml:space="preserve">v  ďalšom  texte  ako   </w:t>
      </w:r>
      <w:r>
        <w:rPr>
          <w:b w:val="0"/>
          <w:bCs/>
          <w:i/>
          <w:iCs/>
          <w:szCs w:val="24"/>
        </w:rPr>
        <w:t xml:space="preserve">k u p u j ú c i </w:t>
      </w:r>
    </w:p>
    <w:p w:rsidR="00136FEE" w:rsidRDefault="00136FEE" w:rsidP="00136FEE">
      <w:pPr>
        <w:spacing w:after="0" w:line="240" w:lineRule="auto"/>
        <w:rPr>
          <w:rFonts w:ascii="Times New Roman" w:hAnsi="Times New Roman"/>
          <w:sz w:val="24"/>
          <w:szCs w:val="24"/>
        </w:rPr>
      </w:pPr>
    </w:p>
    <w:p w:rsidR="00136FEE" w:rsidRDefault="00136FEE" w:rsidP="00136FEE">
      <w:pPr>
        <w:spacing w:after="0" w:line="240" w:lineRule="auto"/>
        <w:jc w:val="center"/>
        <w:rPr>
          <w:rFonts w:ascii="Times New Roman" w:hAnsi="Times New Roman"/>
          <w:sz w:val="24"/>
          <w:szCs w:val="24"/>
        </w:rPr>
      </w:pPr>
      <w:r>
        <w:rPr>
          <w:rFonts w:ascii="Times New Roman" w:hAnsi="Times New Roman"/>
          <w:sz w:val="24"/>
          <w:szCs w:val="24"/>
        </w:rPr>
        <w:t xml:space="preserve">Predávajúci  a  kupujúci   v súlade s ustanoveniami § </w:t>
      </w:r>
      <w:smartTag w:uri="urn:schemas-microsoft-com:office:smarttags" w:element="metricconverter">
        <w:smartTagPr>
          <w:attr w:name="ProductID" w:val="588 a"/>
        </w:smartTagPr>
        <w:r>
          <w:rPr>
            <w:rFonts w:ascii="Times New Roman" w:hAnsi="Times New Roman"/>
            <w:sz w:val="24"/>
            <w:szCs w:val="24"/>
          </w:rPr>
          <w:t>588 a</w:t>
        </w:r>
      </w:smartTag>
      <w:r>
        <w:rPr>
          <w:rFonts w:ascii="Times New Roman" w:hAnsi="Times New Roman"/>
          <w:sz w:val="24"/>
          <w:szCs w:val="24"/>
        </w:rPr>
        <w:t xml:space="preserve"> nasl. zákona č. 40/1964 Zb.</w:t>
      </w:r>
    </w:p>
    <w:p w:rsidR="00136FEE" w:rsidRDefault="00136FEE" w:rsidP="00136FEE">
      <w:pPr>
        <w:spacing w:after="0" w:line="240" w:lineRule="auto"/>
        <w:jc w:val="center"/>
        <w:rPr>
          <w:rFonts w:ascii="Times New Roman" w:hAnsi="Times New Roman"/>
          <w:sz w:val="24"/>
          <w:szCs w:val="24"/>
        </w:rPr>
      </w:pPr>
      <w:r>
        <w:rPr>
          <w:rFonts w:ascii="Times New Roman" w:hAnsi="Times New Roman"/>
          <w:sz w:val="24"/>
          <w:szCs w:val="24"/>
        </w:rPr>
        <w:t xml:space="preserve">( Občiansky zákonník)  v platnom  znení  uzatvárajú  túto  kúpnu   zmluvu   </w:t>
      </w:r>
    </w:p>
    <w:p w:rsidR="00136FEE" w:rsidRDefault="00136FEE" w:rsidP="00136FEE">
      <w:pPr>
        <w:spacing w:after="0" w:line="240" w:lineRule="auto"/>
        <w:jc w:val="center"/>
        <w:rPr>
          <w:rFonts w:ascii="Times New Roman" w:hAnsi="Times New Roman"/>
          <w:sz w:val="24"/>
          <w:szCs w:val="24"/>
        </w:rPr>
      </w:pPr>
      <w:r>
        <w:rPr>
          <w:rFonts w:ascii="Times New Roman" w:hAnsi="Times New Roman"/>
          <w:sz w:val="24"/>
          <w:szCs w:val="24"/>
        </w:rPr>
        <w:t>(ďalej  len „zmluva“) v nasledovnom znení:</w:t>
      </w:r>
    </w:p>
    <w:p w:rsidR="00136FEE" w:rsidRDefault="00136FEE" w:rsidP="00136FEE">
      <w:pPr>
        <w:spacing w:after="0" w:line="240" w:lineRule="auto"/>
        <w:rPr>
          <w:rFonts w:ascii="Times New Roman" w:hAnsi="Times New Roman"/>
          <w:b/>
          <w:i/>
          <w:sz w:val="24"/>
          <w:szCs w:val="24"/>
        </w:rPr>
      </w:pPr>
    </w:p>
    <w:p w:rsidR="00136FEE" w:rsidRDefault="00136FEE" w:rsidP="00136FEE">
      <w:pPr>
        <w:spacing w:after="0" w:line="240" w:lineRule="auto"/>
        <w:jc w:val="center"/>
        <w:rPr>
          <w:rFonts w:ascii="Times New Roman" w:hAnsi="Times New Roman"/>
          <w:b/>
          <w:i/>
          <w:sz w:val="24"/>
          <w:szCs w:val="24"/>
        </w:rPr>
      </w:pPr>
      <w:r>
        <w:rPr>
          <w:rFonts w:ascii="Times New Roman" w:hAnsi="Times New Roman"/>
          <w:b/>
          <w:i/>
          <w:sz w:val="24"/>
          <w:szCs w:val="24"/>
        </w:rPr>
        <w:t>článok I. Úvodné ustanovenia</w:t>
      </w:r>
    </w:p>
    <w:p w:rsidR="00136FEE" w:rsidRDefault="00136FEE" w:rsidP="00136FEE">
      <w:pPr>
        <w:spacing w:after="0" w:line="240" w:lineRule="auto"/>
        <w:jc w:val="both"/>
        <w:rPr>
          <w:rFonts w:ascii="Times New Roman" w:hAnsi="Times New Roman"/>
          <w:sz w:val="24"/>
          <w:szCs w:val="24"/>
        </w:rPr>
      </w:pP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1.1  Predávajúci je  výlučným vlastní</w:t>
      </w:r>
      <w:r w:rsidR="00FF4504">
        <w:rPr>
          <w:rFonts w:ascii="Times New Roman" w:hAnsi="Times New Roman"/>
          <w:sz w:val="24"/>
          <w:szCs w:val="24"/>
        </w:rPr>
        <w:t>kom (podiel 1/1)   nehnuteľnosti, evidovanej</w:t>
      </w:r>
      <w:r>
        <w:rPr>
          <w:rFonts w:ascii="Times New Roman" w:hAnsi="Times New Roman"/>
          <w:sz w:val="24"/>
          <w:szCs w:val="24"/>
        </w:rPr>
        <w:t xml:space="preserve">  v katastri nehnuteľností  Okresného úradu  Senica, katastrálneho odb</w:t>
      </w:r>
      <w:r w:rsidR="00FF4504">
        <w:rPr>
          <w:rFonts w:ascii="Times New Roman" w:hAnsi="Times New Roman"/>
          <w:sz w:val="24"/>
          <w:szCs w:val="24"/>
        </w:rPr>
        <w:t>oru na liste  vlastníctva   č. 3353</w:t>
      </w:r>
      <w:r>
        <w:rPr>
          <w:rFonts w:ascii="Times New Roman" w:hAnsi="Times New Roman"/>
          <w:b/>
          <w:bCs/>
          <w:sz w:val="24"/>
          <w:szCs w:val="24"/>
        </w:rPr>
        <w:t xml:space="preserve">   </w:t>
      </w:r>
      <w:r>
        <w:rPr>
          <w:rFonts w:ascii="Times New Roman" w:hAnsi="Times New Roman"/>
          <w:sz w:val="24"/>
          <w:szCs w:val="24"/>
        </w:rPr>
        <w:t xml:space="preserve">pre  obec   Senica  a    </w:t>
      </w:r>
      <w:r>
        <w:rPr>
          <w:rFonts w:ascii="Times New Roman" w:hAnsi="Times New Roman"/>
          <w:bCs/>
          <w:sz w:val="24"/>
          <w:szCs w:val="24"/>
        </w:rPr>
        <w:t>katastrálne   územie</w:t>
      </w:r>
      <w:r w:rsidR="00FF4504">
        <w:rPr>
          <w:rFonts w:ascii="Times New Roman" w:hAnsi="Times New Roman"/>
          <w:b/>
          <w:sz w:val="24"/>
          <w:szCs w:val="24"/>
        </w:rPr>
        <w:t xml:space="preserve">  Senica</w:t>
      </w:r>
      <w:r>
        <w:rPr>
          <w:rFonts w:ascii="Times New Roman" w:hAnsi="Times New Roman"/>
          <w:b/>
          <w:sz w:val="24"/>
          <w:szCs w:val="24"/>
        </w:rPr>
        <w:t xml:space="preserve"> </w:t>
      </w:r>
      <w:r>
        <w:rPr>
          <w:rFonts w:ascii="Times New Roman" w:hAnsi="Times New Roman"/>
          <w:sz w:val="24"/>
          <w:szCs w:val="24"/>
        </w:rPr>
        <w:t xml:space="preserve"> ako </w:t>
      </w:r>
    </w:p>
    <w:p w:rsidR="00136FEE" w:rsidRDefault="00136FEE" w:rsidP="00167766">
      <w:pPr>
        <w:spacing w:after="0" w:line="240" w:lineRule="auto"/>
        <w:jc w:val="both"/>
        <w:rPr>
          <w:rFonts w:ascii="Times New Roman" w:hAnsi="Times New Roman"/>
          <w:b/>
          <w:sz w:val="24"/>
          <w:szCs w:val="24"/>
        </w:rPr>
      </w:pPr>
      <w:r>
        <w:rPr>
          <w:rFonts w:ascii="Times New Roman" w:hAnsi="Times New Roman"/>
          <w:sz w:val="24"/>
          <w:szCs w:val="24"/>
        </w:rPr>
        <w:t xml:space="preserve">pozemok  reg. CKN </w:t>
      </w:r>
      <w:r>
        <w:rPr>
          <w:rFonts w:ascii="Times New Roman" w:hAnsi="Times New Roman"/>
          <w:bCs/>
          <w:sz w:val="24"/>
          <w:szCs w:val="24"/>
        </w:rPr>
        <w:t xml:space="preserve">parc. č. </w:t>
      </w:r>
      <w:r w:rsidR="00FF4504" w:rsidRPr="00FD40F9">
        <w:rPr>
          <w:rFonts w:ascii="Times New Roman" w:hAnsi="Times New Roman"/>
          <w:b/>
          <w:bCs/>
          <w:sz w:val="24"/>
          <w:szCs w:val="24"/>
        </w:rPr>
        <w:t>34210/4</w:t>
      </w:r>
      <w:r>
        <w:rPr>
          <w:rFonts w:ascii="Times New Roman" w:hAnsi="Times New Roman"/>
          <w:bCs/>
          <w:sz w:val="24"/>
          <w:szCs w:val="24"/>
        </w:rPr>
        <w:t xml:space="preserve"> </w:t>
      </w:r>
      <w:r>
        <w:rPr>
          <w:rFonts w:ascii="Times New Roman" w:hAnsi="Times New Roman"/>
          <w:b/>
          <w:sz w:val="24"/>
          <w:szCs w:val="24"/>
        </w:rPr>
        <w:t xml:space="preserve"> </w:t>
      </w:r>
      <w:r>
        <w:rPr>
          <w:rFonts w:ascii="Times New Roman" w:hAnsi="Times New Roman"/>
          <w:bCs/>
          <w:sz w:val="24"/>
          <w:szCs w:val="24"/>
        </w:rPr>
        <w:t>vo výmere</w:t>
      </w:r>
      <w:r w:rsidR="00FF4504">
        <w:rPr>
          <w:rFonts w:ascii="Times New Roman" w:hAnsi="Times New Roman"/>
          <w:bCs/>
          <w:sz w:val="24"/>
          <w:szCs w:val="24"/>
        </w:rPr>
        <w:t xml:space="preserve"> </w:t>
      </w:r>
      <w:r w:rsidR="00FF4504" w:rsidRPr="00FF4504">
        <w:rPr>
          <w:rFonts w:ascii="Times New Roman" w:hAnsi="Times New Roman"/>
          <w:b/>
          <w:bCs/>
          <w:sz w:val="24"/>
          <w:szCs w:val="24"/>
        </w:rPr>
        <w:t>18721</w:t>
      </w:r>
      <w:r w:rsidRPr="00FF4504">
        <w:rPr>
          <w:rFonts w:ascii="Times New Roman" w:hAnsi="Times New Roman"/>
          <w:b/>
          <w:sz w:val="24"/>
          <w:szCs w:val="24"/>
        </w:rPr>
        <w:t xml:space="preserve"> m</w:t>
      </w:r>
      <w:r>
        <w:rPr>
          <w:rFonts w:ascii="Times New Roman" w:hAnsi="Times New Roman"/>
          <w:b/>
          <w:sz w:val="24"/>
          <w:szCs w:val="24"/>
          <w:vertAlign w:val="superscript"/>
        </w:rPr>
        <w:t>2</w:t>
      </w:r>
      <w:r>
        <w:rPr>
          <w:rFonts w:ascii="Times New Roman" w:hAnsi="Times New Roman"/>
          <w:b/>
          <w:sz w:val="24"/>
          <w:szCs w:val="24"/>
        </w:rPr>
        <w:t xml:space="preserve">, </w:t>
      </w:r>
      <w:r>
        <w:rPr>
          <w:rFonts w:ascii="Times New Roman" w:hAnsi="Times New Roman"/>
          <w:sz w:val="24"/>
          <w:szCs w:val="24"/>
        </w:rPr>
        <w:t xml:space="preserve">druh pozemku </w:t>
      </w:r>
      <w:r>
        <w:rPr>
          <w:rFonts w:ascii="Times New Roman" w:hAnsi="Times New Roman"/>
          <w:b/>
          <w:sz w:val="24"/>
          <w:szCs w:val="24"/>
        </w:rPr>
        <w:t xml:space="preserve"> </w:t>
      </w:r>
      <w:r w:rsidR="0098668D">
        <w:rPr>
          <w:rFonts w:ascii="Times New Roman" w:hAnsi="Times New Roman"/>
          <w:b/>
          <w:sz w:val="24"/>
          <w:szCs w:val="24"/>
        </w:rPr>
        <w:t>ostatné plochy</w:t>
      </w:r>
      <w:r>
        <w:rPr>
          <w:rFonts w:ascii="Times New Roman" w:hAnsi="Times New Roman"/>
          <w:b/>
          <w:sz w:val="24"/>
          <w:szCs w:val="24"/>
        </w:rPr>
        <w:t>.</w:t>
      </w:r>
    </w:p>
    <w:p w:rsidR="00136FEE" w:rsidRDefault="00FD40F9" w:rsidP="00136FEE">
      <w:pPr>
        <w:spacing w:after="0" w:line="240" w:lineRule="auto"/>
        <w:jc w:val="both"/>
        <w:rPr>
          <w:rFonts w:ascii="Times New Roman" w:hAnsi="Times New Roman"/>
          <w:sz w:val="24"/>
          <w:szCs w:val="24"/>
        </w:rPr>
      </w:pPr>
      <w:r>
        <w:rPr>
          <w:rFonts w:ascii="Times New Roman" w:hAnsi="Times New Roman"/>
          <w:sz w:val="24"/>
          <w:szCs w:val="24"/>
        </w:rPr>
        <w:t>1.2</w:t>
      </w:r>
      <w:r w:rsidR="00136FEE">
        <w:rPr>
          <w:rFonts w:ascii="Times New Roman" w:hAnsi="Times New Roman"/>
          <w:sz w:val="24"/>
          <w:szCs w:val="24"/>
        </w:rPr>
        <w:t xml:space="preserve">  Stručný popis </w:t>
      </w:r>
      <w:r w:rsidR="00FF4504">
        <w:rPr>
          <w:rFonts w:ascii="Times New Roman" w:hAnsi="Times New Roman"/>
          <w:sz w:val="24"/>
          <w:szCs w:val="24"/>
        </w:rPr>
        <w:t>pozemku:</w:t>
      </w:r>
    </w:p>
    <w:p w:rsidR="00167766" w:rsidRDefault="00FF4504" w:rsidP="00136FEE">
      <w:pPr>
        <w:pStyle w:val="Zkladntext2"/>
        <w:rPr>
          <w:bCs/>
          <w:lang w:val="sk-SK"/>
        </w:rPr>
      </w:pPr>
      <w:r>
        <w:rPr>
          <w:bCs/>
          <w:lang w:val="sk-SK"/>
        </w:rPr>
        <w:t>Pozemok sa</w:t>
      </w:r>
      <w:r w:rsidR="00167766">
        <w:rPr>
          <w:bCs/>
          <w:lang w:val="sk-SK"/>
        </w:rPr>
        <w:t xml:space="preserve"> nachádza na západnom okraji mesta Senica cca 3,5 km od cent</w:t>
      </w:r>
      <w:r>
        <w:rPr>
          <w:bCs/>
          <w:lang w:val="sk-SK"/>
        </w:rPr>
        <w:t>r</w:t>
      </w:r>
      <w:r w:rsidR="00167766">
        <w:rPr>
          <w:bCs/>
          <w:lang w:val="sk-SK"/>
        </w:rPr>
        <w:t xml:space="preserve">a </w:t>
      </w:r>
      <w:r>
        <w:rPr>
          <w:bCs/>
          <w:lang w:val="sk-SK"/>
        </w:rPr>
        <w:t xml:space="preserve"> mesta.</w:t>
      </w:r>
      <w:r w:rsidR="00167766">
        <w:rPr>
          <w:bCs/>
          <w:lang w:val="sk-SK"/>
        </w:rPr>
        <w:t xml:space="preserve"> Pozemok je prístupný zo štátnej cesty. Nachádza sa v záujmovom území riešenom v schválenom územnom pláne  mesta Senica v lokalite funkčného využitia  bloku A13,</w:t>
      </w:r>
      <w:r w:rsidR="00A46A3E">
        <w:rPr>
          <w:bCs/>
          <w:lang w:val="sk-SK"/>
        </w:rPr>
        <w:t xml:space="preserve"> </w:t>
      </w:r>
      <w:r w:rsidR="00167766">
        <w:rPr>
          <w:bCs/>
          <w:lang w:val="sk-SK"/>
        </w:rPr>
        <w:t>ktorá je určená na plochy výroby.</w:t>
      </w:r>
    </w:p>
    <w:p w:rsidR="00167766" w:rsidRDefault="00167766" w:rsidP="00136FEE">
      <w:pPr>
        <w:pStyle w:val="Zkladntext2"/>
        <w:rPr>
          <w:bCs/>
          <w:lang w:val="sk-SK"/>
        </w:rPr>
      </w:pPr>
      <w:r>
        <w:rPr>
          <w:bCs/>
          <w:lang w:val="sk-SK"/>
        </w:rPr>
        <w:t>Opis hlavného funkčného využitia: rozsiahle kompaktné areály podnikov výroby.</w:t>
      </w:r>
    </w:p>
    <w:p w:rsidR="00167766" w:rsidRDefault="00167766" w:rsidP="00136FEE">
      <w:pPr>
        <w:pStyle w:val="Zkladntext2"/>
        <w:rPr>
          <w:bCs/>
          <w:lang w:val="sk-SK"/>
        </w:rPr>
      </w:pPr>
      <w:r>
        <w:rPr>
          <w:bCs/>
          <w:lang w:val="sk-SK"/>
        </w:rPr>
        <w:t>Doplnkové funkčné využitie: príslušné verejné dopravné a technické vybavenie nevyhnutné  pre obsluhu územia, sklady a povolené skládky.</w:t>
      </w:r>
    </w:p>
    <w:p w:rsidR="006527F6" w:rsidRDefault="006527F6" w:rsidP="006527F6">
      <w:pPr>
        <w:pStyle w:val="Zkladntext2"/>
        <w:jc w:val="right"/>
        <w:rPr>
          <w:bCs/>
          <w:lang w:val="sk-SK"/>
        </w:rPr>
      </w:pPr>
      <w:r>
        <w:rPr>
          <w:bCs/>
          <w:lang w:val="sk-SK"/>
        </w:rPr>
        <w:t>1/4</w:t>
      </w:r>
    </w:p>
    <w:p w:rsidR="00FF4504" w:rsidRDefault="00167766" w:rsidP="00136FEE">
      <w:pPr>
        <w:pStyle w:val="Zkladntext2"/>
        <w:rPr>
          <w:bCs/>
          <w:lang w:val="sk-SK"/>
        </w:rPr>
      </w:pPr>
      <w:r>
        <w:rPr>
          <w:bCs/>
          <w:lang w:val="sk-SK"/>
        </w:rPr>
        <w:lastRenderedPageBreak/>
        <w:t>Neprípustné funkčné využite: bývanie (okrem ubytovania zamestnancov).</w:t>
      </w:r>
    </w:p>
    <w:p w:rsidR="00FD40F9" w:rsidRDefault="00FD40F9" w:rsidP="00136FEE">
      <w:pPr>
        <w:pStyle w:val="Zkladntext2"/>
        <w:rPr>
          <w:bCs/>
          <w:lang w:val="sk-SK"/>
        </w:rPr>
      </w:pPr>
      <w:r>
        <w:rPr>
          <w:bCs/>
          <w:lang w:val="sk-SK"/>
        </w:rPr>
        <w:t>Na pozemku sú náletové dreviny.</w:t>
      </w:r>
    </w:p>
    <w:p w:rsidR="00FD40F9" w:rsidRDefault="00136FEE" w:rsidP="00136FEE">
      <w:pPr>
        <w:pStyle w:val="Zkladntext2"/>
        <w:rPr>
          <w:lang w:val="sk-SK"/>
        </w:rPr>
      </w:pPr>
      <w:r>
        <w:rPr>
          <w:bCs/>
        </w:rPr>
        <w:t>1.</w:t>
      </w:r>
      <w:r w:rsidR="00075AEC">
        <w:rPr>
          <w:bCs/>
          <w:lang w:val="sk-SK"/>
        </w:rPr>
        <w:t>3</w:t>
      </w:r>
      <w:r>
        <w:rPr>
          <w:bCs/>
        </w:rPr>
        <w:t xml:space="preserve"> </w:t>
      </w:r>
      <w:r>
        <w:t xml:space="preserve">Kupujúci je víťazom obchodnej </w:t>
      </w:r>
      <w:r w:rsidR="008D5BA0">
        <w:rPr>
          <w:lang w:val="sk-SK"/>
        </w:rPr>
        <w:t xml:space="preserve">verejnej </w:t>
      </w:r>
      <w:r>
        <w:t xml:space="preserve">súťaže v súlade s ustanovením § 9a ods.1 </w:t>
      </w:r>
    </w:p>
    <w:p w:rsidR="00136FEE" w:rsidRDefault="00FD40F9" w:rsidP="00136FEE">
      <w:pPr>
        <w:pStyle w:val="Zkladntext2"/>
        <w:rPr>
          <w:bCs/>
          <w:szCs w:val="24"/>
          <w:lang w:val="sk-SK"/>
        </w:rPr>
      </w:pPr>
      <w:r>
        <w:t>písm. a) zákona</w:t>
      </w:r>
      <w:r w:rsidR="00136FEE">
        <w:t xml:space="preserve"> č.138/1991 Zb. o majetku obcí v platnom znení. </w:t>
      </w:r>
      <w:r w:rsidR="00136FEE">
        <w:rPr>
          <w:bCs/>
          <w:szCs w:val="24"/>
        </w:rPr>
        <w:t xml:space="preserve">Spôsob </w:t>
      </w:r>
      <w:r>
        <w:rPr>
          <w:bCs/>
          <w:szCs w:val="24"/>
        </w:rPr>
        <w:t xml:space="preserve">odpredaja  predmetu kúpy formou obchodnej verejnej súťaže </w:t>
      </w:r>
      <w:r w:rsidR="00075AEC">
        <w:rPr>
          <w:bCs/>
          <w:szCs w:val="24"/>
          <w:lang w:val="sk-SK"/>
        </w:rPr>
        <w:t xml:space="preserve">a jej podmienky </w:t>
      </w:r>
      <w:r w:rsidR="00136FEE">
        <w:rPr>
          <w:bCs/>
          <w:szCs w:val="24"/>
        </w:rPr>
        <w:t>sc</w:t>
      </w:r>
      <w:r>
        <w:rPr>
          <w:bCs/>
          <w:szCs w:val="24"/>
        </w:rPr>
        <w:t>hválilo Mestské zastupiteľstvo</w:t>
      </w:r>
      <w:r w:rsidR="00136FEE">
        <w:rPr>
          <w:bCs/>
          <w:szCs w:val="24"/>
        </w:rPr>
        <w:t xml:space="preserve"> v  Senici   uznesením  číslo </w:t>
      </w:r>
      <w:r w:rsidR="00167766">
        <w:rPr>
          <w:bCs/>
          <w:szCs w:val="24"/>
          <w:lang w:val="sk-SK"/>
        </w:rPr>
        <w:t>18</w:t>
      </w:r>
      <w:r w:rsidR="00136FEE">
        <w:rPr>
          <w:bCs/>
          <w:szCs w:val="24"/>
        </w:rPr>
        <w:t>/201</w:t>
      </w:r>
      <w:r w:rsidR="00136FEE">
        <w:rPr>
          <w:bCs/>
          <w:szCs w:val="24"/>
          <w:lang w:val="sk-SK"/>
        </w:rPr>
        <w:t>7</w:t>
      </w:r>
      <w:r w:rsidR="00136FEE">
        <w:rPr>
          <w:bCs/>
          <w:szCs w:val="24"/>
        </w:rPr>
        <w:t>/</w:t>
      </w:r>
      <w:r w:rsidR="00167766">
        <w:rPr>
          <w:bCs/>
          <w:szCs w:val="24"/>
          <w:lang w:val="sk-SK"/>
        </w:rPr>
        <w:t>543</w:t>
      </w:r>
      <w:r w:rsidR="00136FEE">
        <w:rPr>
          <w:bCs/>
          <w:szCs w:val="24"/>
        </w:rPr>
        <w:t xml:space="preserve">  na   svojom  zasadnutí   dňa </w:t>
      </w:r>
      <w:r w:rsidR="00167766">
        <w:rPr>
          <w:bCs/>
          <w:szCs w:val="24"/>
          <w:lang w:val="sk-SK"/>
        </w:rPr>
        <w:t xml:space="preserve"> 21.09.2017</w:t>
      </w:r>
      <w:r w:rsidR="00136FEE">
        <w:rPr>
          <w:bCs/>
          <w:szCs w:val="24"/>
        </w:rPr>
        <w:t>.</w:t>
      </w:r>
    </w:p>
    <w:p w:rsidR="00FD40F9" w:rsidRDefault="00FD40F9" w:rsidP="00FD40F9">
      <w:pPr>
        <w:spacing w:after="0" w:line="240" w:lineRule="auto"/>
        <w:jc w:val="both"/>
        <w:rPr>
          <w:rFonts w:ascii="Times New Roman" w:hAnsi="Times New Roman"/>
          <w:sz w:val="24"/>
          <w:szCs w:val="24"/>
        </w:rPr>
      </w:pPr>
      <w:r w:rsidRPr="007E3BA2">
        <w:rPr>
          <w:rFonts w:ascii="Times New Roman" w:hAnsi="Times New Roman"/>
          <w:sz w:val="24"/>
          <w:szCs w:val="24"/>
        </w:rPr>
        <w:t xml:space="preserve">Pozemok reg. CKN </w:t>
      </w:r>
      <w:r w:rsidRPr="007E3BA2">
        <w:rPr>
          <w:rFonts w:ascii="Times New Roman" w:hAnsi="Times New Roman"/>
          <w:bCs/>
          <w:sz w:val="24"/>
          <w:szCs w:val="24"/>
        </w:rPr>
        <w:t xml:space="preserve">parc. č. 34210/4 </w:t>
      </w:r>
      <w:r w:rsidRPr="007E3BA2">
        <w:rPr>
          <w:rFonts w:ascii="Times New Roman" w:hAnsi="Times New Roman"/>
          <w:sz w:val="24"/>
          <w:szCs w:val="24"/>
        </w:rPr>
        <w:t xml:space="preserve"> </w:t>
      </w:r>
      <w:r w:rsidRPr="007E3BA2">
        <w:rPr>
          <w:rFonts w:ascii="Times New Roman" w:hAnsi="Times New Roman"/>
          <w:bCs/>
          <w:sz w:val="24"/>
          <w:szCs w:val="24"/>
        </w:rPr>
        <w:t>vo výmere 18721</w:t>
      </w:r>
      <w:r w:rsidRPr="007E3BA2">
        <w:rPr>
          <w:rFonts w:ascii="Times New Roman" w:hAnsi="Times New Roman"/>
          <w:sz w:val="24"/>
          <w:szCs w:val="24"/>
        </w:rPr>
        <w:t xml:space="preserve"> m</w:t>
      </w:r>
      <w:r w:rsidRPr="007E3BA2">
        <w:rPr>
          <w:rFonts w:ascii="Times New Roman" w:hAnsi="Times New Roman"/>
          <w:sz w:val="24"/>
          <w:szCs w:val="24"/>
          <w:vertAlign w:val="superscript"/>
        </w:rPr>
        <w:t>2</w:t>
      </w:r>
      <w:r w:rsidRPr="007E3BA2">
        <w:rPr>
          <w:rFonts w:ascii="Times New Roman" w:hAnsi="Times New Roman"/>
          <w:sz w:val="24"/>
          <w:szCs w:val="24"/>
        </w:rPr>
        <w:t xml:space="preserve">, druh pozemku </w:t>
      </w:r>
      <w:r>
        <w:rPr>
          <w:rFonts w:ascii="Times New Roman" w:hAnsi="Times New Roman"/>
          <w:sz w:val="24"/>
          <w:szCs w:val="24"/>
        </w:rPr>
        <w:t xml:space="preserve">ostatné </w:t>
      </w:r>
      <w:r w:rsidRPr="007E3BA2">
        <w:rPr>
          <w:rFonts w:ascii="Times New Roman" w:hAnsi="Times New Roman"/>
          <w:sz w:val="24"/>
          <w:szCs w:val="24"/>
        </w:rPr>
        <w:t>plochy</w:t>
      </w:r>
      <w:r>
        <w:rPr>
          <w:rFonts w:ascii="Times New Roman" w:hAnsi="Times New Roman"/>
          <w:sz w:val="24"/>
          <w:szCs w:val="24"/>
        </w:rPr>
        <w:t xml:space="preserve">   vznikol rozčlenením  pôvodného pozemku  reg.</w:t>
      </w:r>
      <w:r w:rsidRPr="0098668D">
        <w:rPr>
          <w:rFonts w:ascii="Times New Roman" w:hAnsi="Times New Roman"/>
          <w:b/>
          <w:sz w:val="24"/>
          <w:szCs w:val="24"/>
        </w:rPr>
        <w:t xml:space="preserve"> </w:t>
      </w:r>
      <w:r w:rsidRPr="007E3BA2">
        <w:rPr>
          <w:rFonts w:ascii="Times New Roman" w:hAnsi="Times New Roman"/>
          <w:sz w:val="24"/>
          <w:szCs w:val="24"/>
        </w:rPr>
        <w:t xml:space="preserve"> CKN </w:t>
      </w:r>
      <w:r w:rsidRPr="007E3BA2">
        <w:rPr>
          <w:rFonts w:ascii="Times New Roman" w:hAnsi="Times New Roman"/>
          <w:bCs/>
          <w:sz w:val="24"/>
          <w:szCs w:val="24"/>
        </w:rPr>
        <w:t xml:space="preserve">parc. č. 34210/4 </w:t>
      </w:r>
      <w:r w:rsidRPr="007E3BA2">
        <w:rPr>
          <w:rFonts w:ascii="Times New Roman" w:hAnsi="Times New Roman"/>
          <w:sz w:val="24"/>
          <w:szCs w:val="24"/>
        </w:rPr>
        <w:t xml:space="preserve"> </w:t>
      </w:r>
      <w:r w:rsidRPr="007E3BA2">
        <w:rPr>
          <w:rFonts w:ascii="Times New Roman" w:hAnsi="Times New Roman"/>
          <w:bCs/>
          <w:sz w:val="24"/>
          <w:szCs w:val="24"/>
        </w:rPr>
        <w:t xml:space="preserve">vo výmere </w:t>
      </w:r>
      <w:r>
        <w:rPr>
          <w:rFonts w:ascii="Times New Roman" w:hAnsi="Times New Roman"/>
          <w:bCs/>
          <w:sz w:val="24"/>
          <w:szCs w:val="24"/>
        </w:rPr>
        <w:t>20010</w:t>
      </w:r>
      <w:r w:rsidRPr="007E3BA2">
        <w:rPr>
          <w:rFonts w:ascii="Times New Roman" w:hAnsi="Times New Roman"/>
          <w:sz w:val="24"/>
          <w:szCs w:val="24"/>
        </w:rPr>
        <w:t xml:space="preserve"> m</w:t>
      </w:r>
      <w:r w:rsidRPr="007E3BA2">
        <w:rPr>
          <w:rFonts w:ascii="Times New Roman" w:hAnsi="Times New Roman"/>
          <w:sz w:val="24"/>
          <w:szCs w:val="24"/>
          <w:vertAlign w:val="superscript"/>
        </w:rPr>
        <w:t>2</w:t>
      </w:r>
      <w:r w:rsidRPr="007E3BA2">
        <w:rPr>
          <w:rFonts w:ascii="Times New Roman" w:hAnsi="Times New Roman"/>
          <w:sz w:val="24"/>
          <w:szCs w:val="24"/>
        </w:rPr>
        <w:t>, druh pozemku</w:t>
      </w:r>
      <w:r>
        <w:rPr>
          <w:rFonts w:ascii="Times New Roman" w:hAnsi="Times New Roman"/>
          <w:sz w:val="24"/>
          <w:szCs w:val="24"/>
        </w:rPr>
        <w:t xml:space="preserve"> ostatné </w:t>
      </w:r>
      <w:r w:rsidRPr="007E3BA2">
        <w:rPr>
          <w:rFonts w:ascii="Times New Roman" w:hAnsi="Times New Roman"/>
          <w:sz w:val="24"/>
          <w:szCs w:val="24"/>
        </w:rPr>
        <w:t xml:space="preserve"> plochy</w:t>
      </w:r>
      <w:r>
        <w:rPr>
          <w:rFonts w:ascii="Times New Roman" w:hAnsi="Times New Roman"/>
          <w:sz w:val="24"/>
          <w:szCs w:val="24"/>
        </w:rPr>
        <w:t xml:space="preserve"> na dva pozemky a to p</w:t>
      </w:r>
      <w:r w:rsidRPr="007E3BA2">
        <w:rPr>
          <w:rFonts w:ascii="Times New Roman" w:hAnsi="Times New Roman"/>
          <w:sz w:val="24"/>
          <w:szCs w:val="24"/>
        </w:rPr>
        <w:t xml:space="preserve">ozemok reg. CKN </w:t>
      </w:r>
      <w:r w:rsidRPr="007E3BA2">
        <w:rPr>
          <w:rFonts w:ascii="Times New Roman" w:hAnsi="Times New Roman"/>
          <w:bCs/>
          <w:sz w:val="24"/>
          <w:szCs w:val="24"/>
        </w:rPr>
        <w:t>parc. č. 34210/4 vo výmere 18721</w:t>
      </w:r>
      <w:r w:rsidRPr="007E3BA2">
        <w:rPr>
          <w:rFonts w:ascii="Times New Roman" w:hAnsi="Times New Roman"/>
          <w:sz w:val="24"/>
          <w:szCs w:val="24"/>
        </w:rPr>
        <w:t xml:space="preserve"> m</w:t>
      </w:r>
      <w:r w:rsidRPr="007E3BA2">
        <w:rPr>
          <w:rFonts w:ascii="Times New Roman" w:hAnsi="Times New Roman"/>
          <w:sz w:val="24"/>
          <w:szCs w:val="24"/>
          <w:vertAlign w:val="superscript"/>
        </w:rPr>
        <w:t>2</w:t>
      </w:r>
      <w:r w:rsidRPr="007E3BA2">
        <w:rPr>
          <w:rFonts w:ascii="Times New Roman" w:hAnsi="Times New Roman"/>
          <w:sz w:val="24"/>
          <w:szCs w:val="24"/>
        </w:rPr>
        <w:t xml:space="preserve">, druh pozemku </w:t>
      </w:r>
      <w:r>
        <w:rPr>
          <w:rFonts w:ascii="Times New Roman" w:hAnsi="Times New Roman"/>
          <w:sz w:val="24"/>
          <w:szCs w:val="24"/>
        </w:rPr>
        <w:t>ostatné</w:t>
      </w:r>
      <w:r w:rsidRPr="007E3BA2">
        <w:rPr>
          <w:rFonts w:ascii="Times New Roman" w:hAnsi="Times New Roman"/>
          <w:sz w:val="24"/>
          <w:szCs w:val="24"/>
        </w:rPr>
        <w:t xml:space="preserve"> plochy</w:t>
      </w:r>
      <w:r>
        <w:rPr>
          <w:rFonts w:ascii="Times New Roman" w:hAnsi="Times New Roman"/>
          <w:sz w:val="24"/>
          <w:szCs w:val="24"/>
        </w:rPr>
        <w:t xml:space="preserve"> a p</w:t>
      </w:r>
      <w:r w:rsidRPr="007E3BA2">
        <w:rPr>
          <w:rFonts w:ascii="Times New Roman" w:hAnsi="Times New Roman"/>
          <w:sz w:val="24"/>
          <w:szCs w:val="24"/>
        </w:rPr>
        <w:t xml:space="preserve">ozemok reg. CKN </w:t>
      </w:r>
      <w:r w:rsidRPr="007E3BA2">
        <w:rPr>
          <w:rFonts w:ascii="Times New Roman" w:hAnsi="Times New Roman"/>
          <w:bCs/>
          <w:sz w:val="24"/>
          <w:szCs w:val="24"/>
        </w:rPr>
        <w:t xml:space="preserve">parc. č. </w:t>
      </w:r>
      <w:r>
        <w:rPr>
          <w:rFonts w:ascii="Times New Roman" w:hAnsi="Times New Roman"/>
          <w:bCs/>
          <w:sz w:val="24"/>
          <w:szCs w:val="24"/>
        </w:rPr>
        <w:t>34210/9</w:t>
      </w:r>
      <w:r w:rsidRPr="007E3BA2">
        <w:rPr>
          <w:rFonts w:ascii="Times New Roman" w:hAnsi="Times New Roman"/>
          <w:bCs/>
          <w:sz w:val="24"/>
          <w:szCs w:val="24"/>
        </w:rPr>
        <w:t xml:space="preserve"> vo výmere </w:t>
      </w:r>
      <w:r>
        <w:rPr>
          <w:rFonts w:ascii="Times New Roman" w:hAnsi="Times New Roman"/>
          <w:bCs/>
          <w:sz w:val="24"/>
          <w:szCs w:val="24"/>
        </w:rPr>
        <w:t xml:space="preserve"> 1289</w:t>
      </w:r>
      <w:r w:rsidRPr="007E3BA2">
        <w:rPr>
          <w:rFonts w:ascii="Times New Roman" w:hAnsi="Times New Roman"/>
          <w:sz w:val="24"/>
          <w:szCs w:val="24"/>
        </w:rPr>
        <w:t xml:space="preserve"> m</w:t>
      </w:r>
      <w:r w:rsidRPr="007E3BA2">
        <w:rPr>
          <w:rFonts w:ascii="Times New Roman" w:hAnsi="Times New Roman"/>
          <w:sz w:val="24"/>
          <w:szCs w:val="24"/>
          <w:vertAlign w:val="superscript"/>
        </w:rPr>
        <w:t>2</w:t>
      </w:r>
      <w:r w:rsidRPr="007E3BA2">
        <w:rPr>
          <w:rFonts w:ascii="Times New Roman" w:hAnsi="Times New Roman"/>
          <w:sz w:val="24"/>
          <w:szCs w:val="24"/>
        </w:rPr>
        <w:t xml:space="preserve">, druh pozemku </w:t>
      </w:r>
      <w:r>
        <w:rPr>
          <w:rFonts w:ascii="Times New Roman" w:hAnsi="Times New Roman"/>
          <w:sz w:val="24"/>
          <w:szCs w:val="24"/>
        </w:rPr>
        <w:t xml:space="preserve"> ostatné</w:t>
      </w:r>
      <w:r w:rsidRPr="007E3BA2">
        <w:rPr>
          <w:rFonts w:ascii="Times New Roman" w:hAnsi="Times New Roman"/>
          <w:sz w:val="24"/>
          <w:szCs w:val="24"/>
        </w:rPr>
        <w:t xml:space="preserve"> plochy</w:t>
      </w:r>
      <w:r>
        <w:rPr>
          <w:rFonts w:ascii="Times New Roman" w:hAnsi="Times New Roman"/>
          <w:sz w:val="24"/>
          <w:szCs w:val="24"/>
        </w:rPr>
        <w:t xml:space="preserve"> na základe geometrického plánu č. 123/2017</w:t>
      </w:r>
    </w:p>
    <w:p w:rsidR="00753EF8" w:rsidRDefault="00FD40F9" w:rsidP="006527F6">
      <w:pPr>
        <w:pStyle w:val="Zkladntext2"/>
        <w:rPr>
          <w:szCs w:val="24"/>
          <w:lang w:val="sk-SK"/>
        </w:rPr>
      </w:pPr>
      <w:r>
        <w:rPr>
          <w:szCs w:val="24"/>
        </w:rPr>
        <w:t xml:space="preserve">na oddelenie pozemku  p. č. 34210/9. </w:t>
      </w:r>
      <w:r>
        <w:rPr>
          <w:szCs w:val="24"/>
          <w:lang w:val="sk-SK"/>
        </w:rPr>
        <w:t>V</w:t>
      </w:r>
      <w:r>
        <w:rPr>
          <w:szCs w:val="24"/>
        </w:rPr>
        <w:t> súlade s uznesením  č. 18/2017</w:t>
      </w:r>
      <w:r>
        <w:rPr>
          <w:szCs w:val="24"/>
          <w:lang w:val="sk-SK"/>
        </w:rPr>
        <w:t>/</w:t>
      </w:r>
      <w:r w:rsidR="00753EF8">
        <w:rPr>
          <w:szCs w:val="24"/>
        </w:rPr>
        <w:t>543</w:t>
      </w:r>
      <w:r w:rsidR="00753EF8">
        <w:rPr>
          <w:szCs w:val="24"/>
          <w:lang w:val="sk-SK"/>
        </w:rPr>
        <w:t xml:space="preserve"> bol</w:t>
      </w:r>
      <w:r>
        <w:rPr>
          <w:szCs w:val="24"/>
          <w:lang w:val="sk-SK"/>
        </w:rPr>
        <w:t xml:space="preserve"> p</w:t>
      </w:r>
      <w:proofErr w:type="spellStart"/>
      <w:r>
        <w:rPr>
          <w:szCs w:val="24"/>
        </w:rPr>
        <w:t>ozemok</w:t>
      </w:r>
      <w:proofErr w:type="spellEnd"/>
      <w:r>
        <w:rPr>
          <w:szCs w:val="24"/>
        </w:rPr>
        <w:t xml:space="preserve"> </w:t>
      </w:r>
      <w:r w:rsidR="00753EF8">
        <w:rPr>
          <w:szCs w:val="24"/>
        </w:rPr>
        <w:t xml:space="preserve">reg. CKN parc. č. 34210/9 </w:t>
      </w:r>
      <w:r w:rsidR="00753EF8">
        <w:rPr>
          <w:szCs w:val="24"/>
          <w:lang w:val="sk-SK"/>
        </w:rPr>
        <w:t xml:space="preserve"> vyňatý z obchodnej verejnej súťaže a ponechaný vo vlastníctve </w:t>
      </w:r>
      <w:r w:rsidR="00753EF8">
        <w:rPr>
          <w:szCs w:val="24"/>
        </w:rPr>
        <w:t xml:space="preserve"> </w:t>
      </w:r>
      <w:r w:rsidR="00753EF8">
        <w:rPr>
          <w:szCs w:val="24"/>
          <w:lang w:val="sk-SK"/>
        </w:rPr>
        <w:t xml:space="preserve">predávajúceho pre účely </w:t>
      </w:r>
      <w:r w:rsidR="00753EF8">
        <w:rPr>
          <w:szCs w:val="24"/>
        </w:rPr>
        <w:t xml:space="preserve"> vybudovani</w:t>
      </w:r>
      <w:r w:rsidR="00753EF8">
        <w:rPr>
          <w:szCs w:val="24"/>
          <w:lang w:val="sk-SK"/>
        </w:rPr>
        <w:t>a</w:t>
      </w:r>
      <w:r>
        <w:rPr>
          <w:szCs w:val="24"/>
        </w:rPr>
        <w:t xml:space="preserve"> komunikácie</w:t>
      </w:r>
      <w:r w:rsidR="00753EF8">
        <w:rPr>
          <w:szCs w:val="24"/>
          <w:lang w:val="sk-SK"/>
        </w:rPr>
        <w:t xml:space="preserve"> </w:t>
      </w:r>
      <w:r>
        <w:rPr>
          <w:szCs w:val="24"/>
        </w:rPr>
        <w:t xml:space="preserve">a pozemok  reg. CKN </w:t>
      </w:r>
      <w:r>
        <w:rPr>
          <w:bCs/>
          <w:szCs w:val="24"/>
        </w:rPr>
        <w:t xml:space="preserve">parc. č. 34210/4 </w:t>
      </w:r>
      <w:r>
        <w:rPr>
          <w:b/>
          <w:szCs w:val="24"/>
        </w:rPr>
        <w:t xml:space="preserve"> </w:t>
      </w:r>
      <w:r>
        <w:rPr>
          <w:bCs/>
          <w:szCs w:val="24"/>
        </w:rPr>
        <w:t xml:space="preserve">vo </w:t>
      </w:r>
      <w:r w:rsidRPr="00DF47EB">
        <w:rPr>
          <w:bCs/>
          <w:szCs w:val="24"/>
        </w:rPr>
        <w:t>výmere 18721</w:t>
      </w:r>
      <w:r w:rsidRPr="00DF47EB">
        <w:rPr>
          <w:szCs w:val="24"/>
        </w:rPr>
        <w:t xml:space="preserve"> m</w:t>
      </w:r>
      <w:r w:rsidRPr="00DF47EB">
        <w:rPr>
          <w:szCs w:val="24"/>
          <w:vertAlign w:val="superscript"/>
        </w:rPr>
        <w:t>2</w:t>
      </w:r>
      <w:r w:rsidRPr="00DF47EB">
        <w:rPr>
          <w:szCs w:val="24"/>
        </w:rPr>
        <w:t xml:space="preserve">, druh pozemku  ostatné plochy </w:t>
      </w:r>
      <w:r>
        <w:rPr>
          <w:szCs w:val="24"/>
          <w:lang w:val="sk-SK"/>
        </w:rPr>
        <w:t xml:space="preserve">bol </w:t>
      </w:r>
      <w:r w:rsidRPr="00DF47EB">
        <w:rPr>
          <w:szCs w:val="24"/>
        </w:rPr>
        <w:t xml:space="preserve">určený na predaj v obchodnej </w:t>
      </w:r>
      <w:r>
        <w:rPr>
          <w:szCs w:val="24"/>
        </w:rPr>
        <w:t>verejne</w:t>
      </w:r>
      <w:r>
        <w:rPr>
          <w:szCs w:val="24"/>
          <w:lang w:val="sk-SK"/>
        </w:rPr>
        <w:t>j</w:t>
      </w:r>
      <w:r w:rsidRPr="00DF47EB">
        <w:rPr>
          <w:szCs w:val="24"/>
        </w:rPr>
        <w:t xml:space="preserve"> súťaži</w:t>
      </w:r>
      <w:r>
        <w:rPr>
          <w:szCs w:val="24"/>
          <w:lang w:val="sk-SK"/>
        </w:rPr>
        <w:t>.</w:t>
      </w:r>
    </w:p>
    <w:p w:rsidR="006527F6" w:rsidRPr="006527F6" w:rsidRDefault="006527F6" w:rsidP="006527F6">
      <w:pPr>
        <w:pStyle w:val="Zkladntext2"/>
        <w:rPr>
          <w:bCs/>
          <w:szCs w:val="24"/>
          <w:lang w:val="sk-SK"/>
        </w:rPr>
      </w:pPr>
    </w:p>
    <w:p w:rsidR="00136FEE" w:rsidRDefault="00136FEE" w:rsidP="00136FEE">
      <w:pPr>
        <w:spacing w:after="0" w:line="240" w:lineRule="auto"/>
        <w:jc w:val="center"/>
        <w:rPr>
          <w:rFonts w:ascii="Times New Roman" w:hAnsi="Times New Roman"/>
          <w:sz w:val="24"/>
          <w:szCs w:val="24"/>
        </w:rPr>
      </w:pPr>
      <w:r>
        <w:rPr>
          <w:rFonts w:ascii="Times New Roman" w:hAnsi="Times New Roman"/>
          <w:b/>
          <w:i/>
          <w:sz w:val="24"/>
          <w:szCs w:val="24"/>
        </w:rPr>
        <w:t>článok II. Predmet zmluvy</w:t>
      </w:r>
    </w:p>
    <w:p w:rsidR="00136FEE" w:rsidRDefault="00136FEE" w:rsidP="00136FEE">
      <w:pPr>
        <w:spacing w:after="0" w:line="240" w:lineRule="auto"/>
        <w:jc w:val="both"/>
        <w:rPr>
          <w:rFonts w:ascii="Times New Roman" w:hAnsi="Times New Roman"/>
          <w:sz w:val="24"/>
          <w:szCs w:val="24"/>
        </w:rPr>
      </w:pP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2.1 Predmetom tejto  zmluvy  je  odplatný   prevod   vlastníckeho pr</w:t>
      </w:r>
      <w:r w:rsidR="00167766">
        <w:rPr>
          <w:rFonts w:ascii="Times New Roman" w:hAnsi="Times New Roman"/>
          <w:sz w:val="24"/>
          <w:szCs w:val="24"/>
        </w:rPr>
        <w:t xml:space="preserve">áva </w:t>
      </w:r>
      <w:r w:rsidR="00753EF8">
        <w:rPr>
          <w:rFonts w:ascii="Times New Roman" w:hAnsi="Times New Roman"/>
          <w:sz w:val="24"/>
          <w:szCs w:val="24"/>
        </w:rPr>
        <w:t> k pozemku</w:t>
      </w:r>
      <w:r>
        <w:rPr>
          <w:rFonts w:ascii="Times New Roman" w:hAnsi="Times New Roman"/>
          <w:sz w:val="24"/>
          <w:szCs w:val="24"/>
        </w:rPr>
        <w:t xml:space="preserve"> </w:t>
      </w:r>
      <w:r w:rsidR="00167766">
        <w:rPr>
          <w:rFonts w:ascii="Times New Roman" w:hAnsi="Times New Roman"/>
          <w:sz w:val="24"/>
          <w:szCs w:val="24"/>
        </w:rPr>
        <w:t>reg.</w:t>
      </w:r>
      <w:r w:rsidR="00753EF8">
        <w:rPr>
          <w:rFonts w:ascii="Times New Roman" w:hAnsi="Times New Roman"/>
          <w:sz w:val="24"/>
          <w:szCs w:val="24"/>
        </w:rPr>
        <w:t xml:space="preserve"> </w:t>
      </w:r>
      <w:r>
        <w:rPr>
          <w:rFonts w:ascii="Times New Roman" w:hAnsi="Times New Roman"/>
          <w:sz w:val="24"/>
          <w:szCs w:val="24"/>
        </w:rPr>
        <w:t xml:space="preserve">CKN </w:t>
      </w:r>
      <w:r>
        <w:rPr>
          <w:rFonts w:ascii="Times New Roman" w:hAnsi="Times New Roman"/>
          <w:bCs/>
          <w:sz w:val="24"/>
          <w:szCs w:val="24"/>
        </w:rPr>
        <w:t>parc. č.</w:t>
      </w:r>
      <w:r w:rsidR="00167766">
        <w:rPr>
          <w:rFonts w:ascii="Times New Roman" w:hAnsi="Times New Roman"/>
          <w:bCs/>
          <w:sz w:val="24"/>
          <w:szCs w:val="24"/>
        </w:rPr>
        <w:t>34210/4</w:t>
      </w:r>
      <w:r>
        <w:rPr>
          <w:rFonts w:ascii="Times New Roman" w:hAnsi="Times New Roman"/>
          <w:sz w:val="24"/>
          <w:szCs w:val="24"/>
        </w:rPr>
        <w:t>, ktor</w:t>
      </w:r>
      <w:r w:rsidR="00167766">
        <w:rPr>
          <w:rFonts w:ascii="Times New Roman" w:hAnsi="Times New Roman"/>
          <w:sz w:val="24"/>
          <w:szCs w:val="24"/>
        </w:rPr>
        <w:t>ý je popísaný</w:t>
      </w:r>
      <w:r>
        <w:rPr>
          <w:rFonts w:ascii="Times New Roman" w:hAnsi="Times New Roman"/>
          <w:sz w:val="24"/>
          <w:szCs w:val="24"/>
        </w:rPr>
        <w:t xml:space="preserve"> v</w:t>
      </w:r>
      <w:r w:rsidR="00753EF8">
        <w:rPr>
          <w:rFonts w:ascii="Times New Roman" w:hAnsi="Times New Roman"/>
          <w:sz w:val="24"/>
          <w:szCs w:val="24"/>
        </w:rPr>
        <w:t xml:space="preserve"> bode 1.1 </w:t>
      </w:r>
      <w:r>
        <w:rPr>
          <w:rFonts w:ascii="Times New Roman" w:hAnsi="Times New Roman"/>
          <w:sz w:val="24"/>
          <w:szCs w:val="24"/>
        </w:rPr>
        <w:t>článku I. tejto zmluvy z výlučného  vlastníctva predávajúceho do výlučného  vlastníctva kupujúceho.</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2.2  Predávajúci touto zmluvou</w:t>
      </w:r>
      <w:r w:rsidR="00802B09">
        <w:rPr>
          <w:rFonts w:ascii="Times New Roman" w:hAnsi="Times New Roman"/>
          <w:sz w:val="24"/>
          <w:szCs w:val="24"/>
        </w:rPr>
        <w:t xml:space="preserve"> </w:t>
      </w:r>
      <w:r>
        <w:rPr>
          <w:rFonts w:ascii="Times New Roman" w:hAnsi="Times New Roman"/>
          <w:sz w:val="24"/>
          <w:szCs w:val="24"/>
        </w:rPr>
        <w:t>predáva a</w:t>
      </w:r>
      <w:r w:rsidR="00802B09">
        <w:rPr>
          <w:rFonts w:ascii="Times New Roman" w:hAnsi="Times New Roman"/>
          <w:sz w:val="24"/>
          <w:szCs w:val="24"/>
        </w:rPr>
        <w:t> </w:t>
      </w:r>
      <w:r>
        <w:rPr>
          <w:rFonts w:ascii="Times New Roman" w:hAnsi="Times New Roman"/>
          <w:sz w:val="24"/>
          <w:szCs w:val="24"/>
        </w:rPr>
        <w:t>odovzdáva</w:t>
      </w:r>
      <w:r w:rsidR="00802B09">
        <w:rPr>
          <w:rFonts w:ascii="Times New Roman" w:hAnsi="Times New Roman"/>
          <w:sz w:val="24"/>
          <w:szCs w:val="24"/>
        </w:rPr>
        <w:t xml:space="preserve"> </w:t>
      </w:r>
      <w:r>
        <w:rPr>
          <w:rFonts w:ascii="Times New Roman" w:hAnsi="Times New Roman"/>
          <w:sz w:val="24"/>
          <w:szCs w:val="24"/>
        </w:rPr>
        <w:t xml:space="preserve">kupujúcemu do jeho výlučného vlastníctva pozemok  reg. CKN </w:t>
      </w:r>
      <w:r>
        <w:rPr>
          <w:rFonts w:ascii="Times New Roman" w:hAnsi="Times New Roman"/>
          <w:bCs/>
          <w:sz w:val="24"/>
          <w:szCs w:val="24"/>
        </w:rPr>
        <w:t xml:space="preserve">parc. č. </w:t>
      </w:r>
      <w:r w:rsidR="00167766">
        <w:rPr>
          <w:rFonts w:ascii="Times New Roman" w:hAnsi="Times New Roman"/>
          <w:bCs/>
          <w:sz w:val="24"/>
          <w:szCs w:val="24"/>
        </w:rPr>
        <w:t>34210/4</w:t>
      </w:r>
      <w:r w:rsidR="00167766">
        <w:rPr>
          <w:rFonts w:ascii="Times New Roman" w:hAnsi="Times New Roman"/>
          <w:sz w:val="24"/>
          <w:szCs w:val="24"/>
        </w:rPr>
        <w:t>, ktorý je popísaný</w:t>
      </w:r>
      <w:r>
        <w:rPr>
          <w:rFonts w:ascii="Times New Roman" w:hAnsi="Times New Roman"/>
          <w:sz w:val="24"/>
          <w:szCs w:val="24"/>
        </w:rPr>
        <w:t xml:space="preserve"> v</w:t>
      </w:r>
      <w:r w:rsidR="00753EF8">
        <w:rPr>
          <w:rFonts w:ascii="Times New Roman" w:hAnsi="Times New Roman"/>
          <w:sz w:val="24"/>
          <w:szCs w:val="24"/>
        </w:rPr>
        <w:t xml:space="preserve"> bode 1.1 </w:t>
      </w:r>
      <w:r>
        <w:rPr>
          <w:rFonts w:ascii="Times New Roman" w:hAnsi="Times New Roman"/>
          <w:sz w:val="24"/>
          <w:szCs w:val="24"/>
        </w:rPr>
        <w:t xml:space="preserve"> článku </w:t>
      </w:r>
      <w:r w:rsidR="00753EF8">
        <w:rPr>
          <w:rFonts w:ascii="Times New Roman" w:hAnsi="Times New Roman"/>
          <w:sz w:val="24"/>
          <w:szCs w:val="24"/>
        </w:rPr>
        <w:t xml:space="preserve">I. </w:t>
      </w:r>
      <w:r>
        <w:rPr>
          <w:rFonts w:ascii="Times New Roman" w:hAnsi="Times New Roman"/>
          <w:sz w:val="24"/>
          <w:szCs w:val="24"/>
        </w:rPr>
        <w:t>tejto zmluvy.</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2.3  Kupujúci  kupuje a nadobúda  d</w:t>
      </w:r>
      <w:r w:rsidR="00167766">
        <w:rPr>
          <w:rFonts w:ascii="Times New Roman" w:hAnsi="Times New Roman"/>
          <w:sz w:val="24"/>
          <w:szCs w:val="24"/>
        </w:rPr>
        <w:t xml:space="preserve">o svojho výlučného vlastníctva </w:t>
      </w:r>
      <w:r>
        <w:rPr>
          <w:rFonts w:ascii="Times New Roman" w:hAnsi="Times New Roman"/>
          <w:sz w:val="24"/>
          <w:szCs w:val="24"/>
        </w:rPr>
        <w:t xml:space="preserve">pozemok  reg. CKN </w:t>
      </w:r>
      <w:r>
        <w:rPr>
          <w:rFonts w:ascii="Times New Roman" w:hAnsi="Times New Roman"/>
          <w:bCs/>
          <w:sz w:val="24"/>
          <w:szCs w:val="24"/>
        </w:rPr>
        <w:t xml:space="preserve">parc. č. </w:t>
      </w:r>
      <w:r w:rsidR="00167766">
        <w:rPr>
          <w:rFonts w:ascii="Times New Roman" w:hAnsi="Times New Roman"/>
          <w:bCs/>
          <w:sz w:val="24"/>
          <w:szCs w:val="24"/>
        </w:rPr>
        <w:t>34210/4</w:t>
      </w:r>
      <w:r w:rsidR="00167766">
        <w:rPr>
          <w:rFonts w:ascii="Times New Roman" w:hAnsi="Times New Roman"/>
          <w:sz w:val="24"/>
          <w:szCs w:val="24"/>
        </w:rPr>
        <w:t>, ktorý je popísaný</w:t>
      </w:r>
      <w:r>
        <w:rPr>
          <w:rFonts w:ascii="Times New Roman" w:hAnsi="Times New Roman"/>
          <w:sz w:val="24"/>
          <w:szCs w:val="24"/>
        </w:rPr>
        <w:t xml:space="preserve"> v</w:t>
      </w:r>
      <w:r w:rsidR="00753EF8">
        <w:rPr>
          <w:rFonts w:ascii="Times New Roman" w:hAnsi="Times New Roman"/>
          <w:sz w:val="24"/>
          <w:szCs w:val="24"/>
        </w:rPr>
        <w:t xml:space="preserve"> bode 1.1 </w:t>
      </w:r>
      <w:r>
        <w:rPr>
          <w:rFonts w:ascii="Times New Roman" w:hAnsi="Times New Roman"/>
          <w:sz w:val="24"/>
          <w:szCs w:val="24"/>
        </w:rPr>
        <w:t> článku I. tejto zmluvy  a zaväzuje  sa  zaplatiť  predávajúcemu  kúpnu cenu, dohodnutú v  článku III. zmluvy.</w:t>
      </w:r>
    </w:p>
    <w:p w:rsidR="00136FEE" w:rsidRDefault="00136FEE" w:rsidP="006527F6">
      <w:pPr>
        <w:spacing w:after="0" w:line="240" w:lineRule="auto"/>
        <w:jc w:val="both"/>
        <w:rPr>
          <w:rFonts w:ascii="Times New Roman" w:hAnsi="Times New Roman"/>
          <w:sz w:val="24"/>
          <w:szCs w:val="24"/>
        </w:rPr>
      </w:pPr>
      <w:r>
        <w:rPr>
          <w:rFonts w:ascii="Times New Roman" w:hAnsi="Times New Roman"/>
          <w:sz w:val="24"/>
          <w:szCs w:val="24"/>
        </w:rPr>
        <w:t xml:space="preserve">2.4 V ďalšom texte </w:t>
      </w:r>
      <w:r w:rsidR="00167766">
        <w:rPr>
          <w:rFonts w:ascii="Times New Roman" w:hAnsi="Times New Roman"/>
          <w:sz w:val="24"/>
          <w:szCs w:val="24"/>
        </w:rPr>
        <w:t xml:space="preserve">je </w:t>
      </w:r>
      <w:r>
        <w:rPr>
          <w:rFonts w:ascii="Times New Roman" w:hAnsi="Times New Roman"/>
          <w:sz w:val="24"/>
          <w:szCs w:val="24"/>
        </w:rPr>
        <w:t>pozemok</w:t>
      </w:r>
      <w:r w:rsidR="00167766">
        <w:rPr>
          <w:rFonts w:ascii="Times New Roman" w:hAnsi="Times New Roman"/>
          <w:sz w:val="24"/>
          <w:szCs w:val="24"/>
        </w:rPr>
        <w:t xml:space="preserve"> reg.</w:t>
      </w:r>
      <w:r w:rsidR="00706498">
        <w:rPr>
          <w:rFonts w:ascii="Times New Roman" w:hAnsi="Times New Roman"/>
          <w:sz w:val="24"/>
          <w:szCs w:val="24"/>
        </w:rPr>
        <w:t xml:space="preserve"> </w:t>
      </w:r>
      <w:r w:rsidR="00167766">
        <w:rPr>
          <w:rFonts w:ascii="Times New Roman" w:hAnsi="Times New Roman"/>
          <w:sz w:val="24"/>
          <w:szCs w:val="24"/>
        </w:rPr>
        <w:t xml:space="preserve">CKN </w:t>
      </w:r>
      <w:proofErr w:type="spellStart"/>
      <w:r>
        <w:rPr>
          <w:rFonts w:ascii="Times New Roman" w:hAnsi="Times New Roman"/>
          <w:sz w:val="24"/>
          <w:szCs w:val="24"/>
        </w:rPr>
        <w:t>parc</w:t>
      </w:r>
      <w:proofErr w:type="spellEnd"/>
      <w:r>
        <w:rPr>
          <w:rFonts w:ascii="Times New Roman" w:hAnsi="Times New Roman"/>
          <w:sz w:val="24"/>
          <w:szCs w:val="24"/>
        </w:rPr>
        <w:t>. č.</w:t>
      </w:r>
      <w:r w:rsidR="00167766">
        <w:rPr>
          <w:rFonts w:ascii="Times New Roman" w:hAnsi="Times New Roman"/>
          <w:sz w:val="24"/>
          <w:szCs w:val="24"/>
        </w:rPr>
        <w:t xml:space="preserve"> 34210/4 uvádzaný</w:t>
      </w:r>
      <w:r>
        <w:rPr>
          <w:rFonts w:ascii="Times New Roman" w:hAnsi="Times New Roman"/>
          <w:sz w:val="24"/>
          <w:szCs w:val="24"/>
        </w:rPr>
        <w:t xml:space="preserve"> </w:t>
      </w:r>
      <w:r w:rsidR="00167766">
        <w:rPr>
          <w:rFonts w:ascii="Times New Roman" w:hAnsi="Times New Roman"/>
          <w:sz w:val="24"/>
          <w:szCs w:val="24"/>
        </w:rPr>
        <w:t>aj</w:t>
      </w:r>
      <w:r>
        <w:rPr>
          <w:rFonts w:ascii="Times New Roman" w:hAnsi="Times New Roman"/>
          <w:sz w:val="24"/>
          <w:szCs w:val="24"/>
        </w:rPr>
        <w:t xml:space="preserve"> ako „ predmet kúpy“.</w:t>
      </w:r>
    </w:p>
    <w:p w:rsidR="006527F6" w:rsidRDefault="006527F6" w:rsidP="006527F6">
      <w:pPr>
        <w:spacing w:after="0" w:line="240" w:lineRule="auto"/>
        <w:jc w:val="both"/>
        <w:rPr>
          <w:rFonts w:ascii="Times New Roman" w:hAnsi="Times New Roman"/>
          <w:sz w:val="24"/>
          <w:szCs w:val="24"/>
        </w:rPr>
      </w:pPr>
    </w:p>
    <w:p w:rsidR="00136FEE" w:rsidRDefault="00136FEE" w:rsidP="00136FEE">
      <w:pPr>
        <w:spacing w:after="0" w:line="240" w:lineRule="auto"/>
        <w:jc w:val="center"/>
        <w:rPr>
          <w:rFonts w:ascii="Times New Roman" w:hAnsi="Times New Roman"/>
          <w:b/>
          <w:i/>
          <w:sz w:val="24"/>
          <w:szCs w:val="24"/>
        </w:rPr>
      </w:pPr>
      <w:r>
        <w:rPr>
          <w:rFonts w:ascii="Times New Roman" w:hAnsi="Times New Roman"/>
          <w:b/>
          <w:i/>
          <w:sz w:val="24"/>
          <w:szCs w:val="24"/>
        </w:rPr>
        <w:t xml:space="preserve">článok III. Kúpna cena </w:t>
      </w:r>
    </w:p>
    <w:p w:rsidR="00136FEE" w:rsidRDefault="00136FEE" w:rsidP="00136FEE">
      <w:pPr>
        <w:spacing w:after="0" w:line="240" w:lineRule="auto"/>
        <w:jc w:val="center"/>
        <w:rPr>
          <w:rFonts w:ascii="Times New Roman" w:hAnsi="Times New Roman"/>
          <w:bCs/>
          <w:iCs/>
          <w:sz w:val="24"/>
          <w:szCs w:val="24"/>
        </w:rPr>
      </w:pPr>
    </w:p>
    <w:p w:rsidR="00055E0B" w:rsidRDefault="00136FEE" w:rsidP="00167766">
      <w:pPr>
        <w:pStyle w:val="Zkladntext2"/>
        <w:jc w:val="left"/>
        <w:rPr>
          <w:szCs w:val="24"/>
          <w:lang w:val="sk-SK"/>
        </w:rPr>
      </w:pPr>
      <w:r>
        <w:rPr>
          <w:szCs w:val="24"/>
        </w:rPr>
        <w:t>3.1</w:t>
      </w:r>
      <w:r w:rsidR="00167766">
        <w:rPr>
          <w:szCs w:val="24"/>
          <w:lang w:val="sk-SK"/>
        </w:rPr>
        <w:t xml:space="preserve"> Jednotková </w:t>
      </w:r>
      <w:r w:rsidR="00167766">
        <w:rPr>
          <w:szCs w:val="24"/>
        </w:rPr>
        <w:t xml:space="preserve"> </w:t>
      </w:r>
      <w:r w:rsidR="00167766">
        <w:rPr>
          <w:szCs w:val="24"/>
          <w:lang w:val="sk-SK"/>
        </w:rPr>
        <w:t>k</w:t>
      </w:r>
      <w:r w:rsidR="00167766">
        <w:rPr>
          <w:szCs w:val="24"/>
        </w:rPr>
        <w:t>úpna cena za  predme</w:t>
      </w:r>
      <w:r w:rsidR="00167766">
        <w:rPr>
          <w:szCs w:val="24"/>
          <w:lang w:val="sk-SK"/>
        </w:rPr>
        <w:t>t</w:t>
      </w:r>
      <w:r>
        <w:rPr>
          <w:szCs w:val="24"/>
        </w:rPr>
        <w:t xml:space="preserve"> kúpy bola dohodnutá zmluvnými stranami </w:t>
      </w:r>
    </w:p>
    <w:p w:rsidR="00136FEE" w:rsidRPr="00055E0B" w:rsidRDefault="00136FEE" w:rsidP="00055E0B">
      <w:pPr>
        <w:pStyle w:val="Zkladntext2"/>
        <w:rPr>
          <w:szCs w:val="24"/>
          <w:lang w:val="sk-SK"/>
        </w:rPr>
      </w:pPr>
      <w:r>
        <w:rPr>
          <w:szCs w:val="24"/>
        </w:rPr>
        <w:t xml:space="preserve"> na</w:t>
      </w:r>
      <w:r w:rsidR="00167766">
        <w:rPr>
          <w:szCs w:val="24"/>
          <w:lang w:val="sk-SK"/>
        </w:rPr>
        <w:t xml:space="preserve"> </w:t>
      </w:r>
      <w:r>
        <w:rPr>
          <w:szCs w:val="24"/>
          <w:lang w:val="sk-SK"/>
        </w:rPr>
        <w:t>..</w:t>
      </w:r>
      <w:r w:rsidR="00055E0B">
        <w:rPr>
          <w:szCs w:val="24"/>
          <w:lang w:val="sk-SK"/>
        </w:rPr>
        <w:t>....</w:t>
      </w:r>
      <w:r w:rsidR="00167766">
        <w:rPr>
          <w:szCs w:val="24"/>
          <w:lang w:val="sk-SK"/>
        </w:rPr>
        <w:t>...</w:t>
      </w:r>
      <w:r>
        <w:rPr>
          <w:szCs w:val="24"/>
          <w:lang w:val="sk-SK"/>
        </w:rPr>
        <w:t xml:space="preserve">.... </w:t>
      </w:r>
      <w:r w:rsidR="00167766">
        <w:rPr>
          <w:szCs w:val="24"/>
        </w:rPr>
        <w:t>eur</w:t>
      </w:r>
      <w:r w:rsidR="00167766">
        <w:rPr>
          <w:szCs w:val="24"/>
          <w:lang w:val="sk-SK"/>
        </w:rPr>
        <w:t>/ m</w:t>
      </w:r>
      <w:r w:rsidR="00167766" w:rsidRPr="00167766">
        <w:rPr>
          <w:szCs w:val="24"/>
          <w:vertAlign w:val="superscript"/>
          <w:lang w:val="sk-SK"/>
        </w:rPr>
        <w:t>2</w:t>
      </w:r>
      <w:r w:rsidR="00055E0B">
        <w:rPr>
          <w:szCs w:val="24"/>
          <w:lang w:val="sk-SK"/>
        </w:rPr>
        <w:t>, slovom ........</w:t>
      </w:r>
      <w:r w:rsidR="00167766">
        <w:rPr>
          <w:szCs w:val="24"/>
          <w:lang w:val="sk-SK"/>
        </w:rPr>
        <w:t>.....</w:t>
      </w:r>
      <w:r w:rsidR="00055E0B">
        <w:rPr>
          <w:szCs w:val="24"/>
          <w:lang w:val="sk-SK"/>
        </w:rPr>
        <w:t>.....</w:t>
      </w:r>
      <w:r>
        <w:rPr>
          <w:szCs w:val="24"/>
          <w:lang w:val="sk-SK"/>
        </w:rPr>
        <w:t>....</w:t>
      </w:r>
      <w:r w:rsidR="00167766">
        <w:rPr>
          <w:szCs w:val="24"/>
          <w:lang w:val="sk-SK"/>
        </w:rPr>
        <w:t>..........................</w:t>
      </w:r>
      <w:r>
        <w:rPr>
          <w:szCs w:val="24"/>
          <w:lang w:val="sk-SK"/>
        </w:rPr>
        <w:t>...............</w:t>
      </w:r>
      <w:r w:rsidR="00167766">
        <w:rPr>
          <w:szCs w:val="24"/>
          <w:lang w:val="sk-SK"/>
        </w:rPr>
        <w:t>........................... eur/ m</w:t>
      </w:r>
      <w:r w:rsidR="00167766" w:rsidRPr="00167766">
        <w:rPr>
          <w:szCs w:val="24"/>
          <w:vertAlign w:val="superscript"/>
          <w:lang w:val="sk-SK"/>
        </w:rPr>
        <w:t>2</w:t>
      </w:r>
      <w:r w:rsidR="00167766">
        <w:rPr>
          <w:szCs w:val="24"/>
          <w:lang w:val="sk-SK"/>
        </w:rPr>
        <w:t>.</w:t>
      </w:r>
    </w:p>
    <w:p w:rsidR="00FD7093" w:rsidRDefault="00FD7093" w:rsidP="00136FEE">
      <w:pPr>
        <w:pStyle w:val="Zkladntext2"/>
        <w:rPr>
          <w:szCs w:val="24"/>
          <w:lang w:val="sk-SK"/>
        </w:rPr>
      </w:pPr>
      <w:r>
        <w:rPr>
          <w:szCs w:val="24"/>
          <w:lang w:val="sk-SK"/>
        </w:rPr>
        <w:t>Kúpna cena za predmet kúpy ako celok je .....</w:t>
      </w:r>
      <w:r w:rsidR="00055E0B">
        <w:rPr>
          <w:szCs w:val="24"/>
          <w:lang w:val="sk-SK"/>
        </w:rPr>
        <w:t>............</w:t>
      </w:r>
      <w:r>
        <w:rPr>
          <w:szCs w:val="24"/>
          <w:lang w:val="sk-SK"/>
        </w:rPr>
        <w:t>...........</w:t>
      </w:r>
      <w:r w:rsidR="00055E0B">
        <w:rPr>
          <w:szCs w:val="24"/>
          <w:lang w:val="sk-SK"/>
        </w:rPr>
        <w:t>............................eur,</w:t>
      </w:r>
    </w:p>
    <w:p w:rsidR="00055E0B" w:rsidRDefault="00055E0B" w:rsidP="00136FEE">
      <w:pPr>
        <w:pStyle w:val="Zkladntext2"/>
        <w:rPr>
          <w:szCs w:val="24"/>
          <w:lang w:val="sk-SK"/>
        </w:rPr>
      </w:pPr>
      <w:r>
        <w:rPr>
          <w:szCs w:val="24"/>
          <w:lang w:val="sk-SK"/>
        </w:rPr>
        <w:t>slovom...................................................................................................................................eur.</w:t>
      </w:r>
    </w:p>
    <w:p w:rsidR="00136FEE" w:rsidRDefault="00136FEE" w:rsidP="00136FEE">
      <w:pPr>
        <w:pStyle w:val="Zkladntext2"/>
        <w:rPr>
          <w:szCs w:val="24"/>
          <w:lang w:val="sk-SK"/>
        </w:rPr>
      </w:pPr>
      <w:r>
        <w:rPr>
          <w:szCs w:val="24"/>
          <w:lang w:val="sk-SK"/>
        </w:rPr>
        <w:t>Kupujúci na účet predávajúceho uhr</w:t>
      </w:r>
      <w:r w:rsidR="00167766">
        <w:rPr>
          <w:szCs w:val="24"/>
          <w:lang w:val="sk-SK"/>
        </w:rPr>
        <w:t>adil  povinnú zábezpeku v sume 5</w:t>
      </w:r>
      <w:r>
        <w:rPr>
          <w:szCs w:val="24"/>
          <w:lang w:val="sk-SK"/>
        </w:rPr>
        <w:t xml:space="preserve">0 000 eur, </w:t>
      </w:r>
    </w:p>
    <w:p w:rsidR="00136FEE" w:rsidRDefault="00136FEE" w:rsidP="00136FEE">
      <w:pPr>
        <w:pStyle w:val="Zkladntext2"/>
        <w:rPr>
          <w:szCs w:val="24"/>
          <w:lang w:val="sk-SK"/>
        </w:rPr>
      </w:pPr>
      <w:r>
        <w:rPr>
          <w:szCs w:val="24"/>
          <w:lang w:val="sk-SK"/>
        </w:rPr>
        <w:t xml:space="preserve">slovom </w:t>
      </w:r>
      <w:r w:rsidR="00FD40F9">
        <w:rPr>
          <w:szCs w:val="24"/>
          <w:lang w:val="sk-SK"/>
        </w:rPr>
        <w:t>päťdesiat</w:t>
      </w:r>
      <w:r>
        <w:rPr>
          <w:szCs w:val="24"/>
          <w:lang w:val="sk-SK"/>
        </w:rPr>
        <w:t>tisíc eur</w:t>
      </w:r>
      <w:r w:rsidR="00753EF8">
        <w:rPr>
          <w:szCs w:val="24"/>
          <w:lang w:val="sk-SK"/>
        </w:rPr>
        <w:t xml:space="preserve">, čím splnil jednu z podmienok </w:t>
      </w:r>
      <w:r>
        <w:rPr>
          <w:szCs w:val="24"/>
          <w:lang w:val="sk-SK"/>
        </w:rPr>
        <w:t xml:space="preserve"> obchodnej</w:t>
      </w:r>
      <w:r w:rsidR="00FD40F9">
        <w:rPr>
          <w:szCs w:val="24"/>
          <w:lang w:val="sk-SK"/>
        </w:rPr>
        <w:t xml:space="preserve"> verejnej</w:t>
      </w:r>
      <w:r>
        <w:rPr>
          <w:szCs w:val="24"/>
          <w:lang w:val="sk-SK"/>
        </w:rPr>
        <w:t xml:space="preserve"> súťaže. Uveden</w:t>
      </w:r>
      <w:r w:rsidR="00FD40F9">
        <w:rPr>
          <w:szCs w:val="24"/>
          <w:lang w:val="sk-SK"/>
        </w:rPr>
        <w:t xml:space="preserve">á zábezpeka sa u víťaza </w:t>
      </w:r>
      <w:r>
        <w:rPr>
          <w:szCs w:val="24"/>
          <w:lang w:val="sk-SK"/>
        </w:rPr>
        <w:t xml:space="preserve"> obchodnej</w:t>
      </w:r>
      <w:r w:rsidR="00FD40F9">
        <w:rPr>
          <w:szCs w:val="24"/>
          <w:lang w:val="sk-SK"/>
        </w:rPr>
        <w:t xml:space="preserve"> verejnej</w:t>
      </w:r>
      <w:r>
        <w:rPr>
          <w:szCs w:val="24"/>
          <w:lang w:val="sk-SK"/>
        </w:rPr>
        <w:t xml:space="preserve"> súťaže započítava na úhradu kúpnej ceny.</w:t>
      </w:r>
    </w:p>
    <w:p w:rsidR="00753EF8" w:rsidRPr="00753EF8" w:rsidRDefault="00136FEE" w:rsidP="006527F6">
      <w:pPr>
        <w:pStyle w:val="Zkladntext2"/>
        <w:rPr>
          <w:szCs w:val="24"/>
          <w:lang w:val="sk-SK"/>
        </w:rPr>
      </w:pPr>
      <w:r>
        <w:rPr>
          <w:szCs w:val="24"/>
          <w:lang w:val="sk-SK"/>
        </w:rPr>
        <w:t>S prihliadnutím na uvedenú skutočnosť je kupujúci povinný uhradiť predávajúcemu zostatok kúpnej ceny v sume ....</w:t>
      </w:r>
      <w:r w:rsidR="00FD7093">
        <w:rPr>
          <w:szCs w:val="24"/>
          <w:lang w:val="sk-SK"/>
        </w:rPr>
        <w:t>.......</w:t>
      </w:r>
      <w:r>
        <w:rPr>
          <w:szCs w:val="24"/>
          <w:lang w:val="sk-SK"/>
        </w:rPr>
        <w:t>...</w:t>
      </w:r>
      <w:r w:rsidR="00FD7093">
        <w:rPr>
          <w:szCs w:val="24"/>
          <w:lang w:val="sk-SK"/>
        </w:rPr>
        <w:t>............................eur</w:t>
      </w:r>
      <w:r>
        <w:rPr>
          <w:szCs w:val="24"/>
          <w:lang w:val="sk-SK"/>
        </w:rPr>
        <w:t>, ktorý je</w:t>
      </w:r>
      <w:r>
        <w:rPr>
          <w:szCs w:val="24"/>
        </w:rPr>
        <w:t xml:space="preserve"> splatn</w:t>
      </w:r>
      <w:r>
        <w:rPr>
          <w:szCs w:val="24"/>
          <w:lang w:val="sk-SK"/>
        </w:rPr>
        <w:t>ý</w:t>
      </w:r>
      <w:r>
        <w:rPr>
          <w:szCs w:val="24"/>
        </w:rPr>
        <w:t xml:space="preserve"> na účet predávajúceho, uvedený na prvej strane tejto zmluvy v údajoch o predávajúcom do 30 (slovom tridsiatich) kalendárnych dní od  nadobudnutia účinnosti tejto zmluvy.</w:t>
      </w:r>
      <w:r>
        <w:rPr>
          <w:szCs w:val="24"/>
          <w:lang w:val="sk-SK"/>
        </w:rPr>
        <w:t xml:space="preserve"> Zostatok k</w:t>
      </w:r>
      <w:proofErr w:type="spellStart"/>
      <w:r>
        <w:rPr>
          <w:szCs w:val="24"/>
        </w:rPr>
        <w:t>úpn</w:t>
      </w:r>
      <w:r>
        <w:rPr>
          <w:szCs w:val="24"/>
          <w:lang w:val="sk-SK"/>
        </w:rPr>
        <w:t>ej</w:t>
      </w:r>
      <w:proofErr w:type="spellEnd"/>
      <w:r>
        <w:rPr>
          <w:szCs w:val="24"/>
        </w:rPr>
        <w:t xml:space="preserve"> cen</w:t>
      </w:r>
      <w:r>
        <w:rPr>
          <w:szCs w:val="24"/>
          <w:lang w:val="sk-SK"/>
        </w:rPr>
        <w:t>y</w:t>
      </w:r>
      <w:r>
        <w:rPr>
          <w:szCs w:val="24"/>
        </w:rPr>
        <w:t xml:space="preserve"> sa pokladá za uhraden</w:t>
      </w:r>
      <w:r>
        <w:rPr>
          <w:szCs w:val="24"/>
          <w:lang w:val="sk-SK"/>
        </w:rPr>
        <w:t xml:space="preserve">ý </w:t>
      </w:r>
      <w:r>
        <w:rPr>
          <w:szCs w:val="24"/>
        </w:rPr>
        <w:t xml:space="preserve"> jej pripísaním na účet predávajúceho.</w:t>
      </w:r>
    </w:p>
    <w:p w:rsidR="00136FEE" w:rsidRDefault="00136FEE" w:rsidP="00136FEE">
      <w:pPr>
        <w:pStyle w:val="Zkladntext2"/>
        <w:jc w:val="right"/>
        <w:rPr>
          <w:szCs w:val="24"/>
        </w:rPr>
      </w:pPr>
      <w:r>
        <w:rPr>
          <w:szCs w:val="24"/>
        </w:rPr>
        <w:t>3.2</w:t>
      </w:r>
      <w:r>
        <w:rPr>
          <w:szCs w:val="24"/>
          <w:lang w:val="sk-SK"/>
        </w:rPr>
        <w:t xml:space="preserve"> </w:t>
      </w:r>
      <w:r>
        <w:rPr>
          <w:szCs w:val="24"/>
        </w:rPr>
        <w:t xml:space="preserve">Zmluvné  strany  sa  dohodli, že v prípade, ak kupujúci poruší  svoju povinnosť zaplatiť </w:t>
      </w:r>
    </w:p>
    <w:p w:rsidR="00136FEE" w:rsidRDefault="00136FEE" w:rsidP="00136FEE">
      <w:pPr>
        <w:pStyle w:val="Zkladntext2"/>
        <w:rPr>
          <w:szCs w:val="24"/>
          <w:lang w:val="sk-SK"/>
        </w:rPr>
      </w:pPr>
      <w:r>
        <w:rPr>
          <w:szCs w:val="24"/>
        </w:rPr>
        <w:t>predávajúcemu kúpnu cenu v dohodnutej lehote splatnosti, je kupujúci povinný zaplatiť predávajúcemu zmluvnú pokutu v sume 0,05 % z dlhovanej sumy za každý deň omeškania  s jej  úhradou.</w:t>
      </w:r>
    </w:p>
    <w:p w:rsidR="006527F6" w:rsidRDefault="006527F6" w:rsidP="006527F6">
      <w:pPr>
        <w:pStyle w:val="Zkladntext2"/>
        <w:jc w:val="right"/>
        <w:rPr>
          <w:szCs w:val="24"/>
          <w:lang w:val="sk-SK"/>
        </w:rPr>
      </w:pPr>
      <w:r>
        <w:rPr>
          <w:szCs w:val="24"/>
          <w:lang w:val="sk-SK"/>
        </w:rPr>
        <w:t>2/4</w:t>
      </w:r>
    </w:p>
    <w:p w:rsidR="006A50CA" w:rsidRDefault="006A50CA" w:rsidP="006527F6">
      <w:pPr>
        <w:pStyle w:val="Zkladntext2"/>
        <w:jc w:val="right"/>
        <w:rPr>
          <w:szCs w:val="24"/>
          <w:lang w:val="sk-SK"/>
        </w:rPr>
      </w:pPr>
    </w:p>
    <w:p w:rsidR="00136FEE" w:rsidRDefault="00136FEE" w:rsidP="00136FEE">
      <w:pPr>
        <w:spacing w:after="0" w:line="240" w:lineRule="auto"/>
        <w:jc w:val="center"/>
        <w:rPr>
          <w:rFonts w:ascii="Times New Roman" w:hAnsi="Times New Roman"/>
          <w:b/>
          <w:i/>
          <w:sz w:val="24"/>
          <w:szCs w:val="24"/>
        </w:rPr>
      </w:pPr>
      <w:r>
        <w:rPr>
          <w:rFonts w:ascii="Times New Roman" w:hAnsi="Times New Roman"/>
          <w:b/>
          <w:i/>
          <w:sz w:val="24"/>
          <w:szCs w:val="24"/>
        </w:rPr>
        <w:lastRenderedPageBreak/>
        <w:t>článok IV.  Vyhlásenia zmluvných strán</w:t>
      </w:r>
    </w:p>
    <w:p w:rsidR="00136FEE" w:rsidRDefault="00136FEE" w:rsidP="00136FEE">
      <w:pPr>
        <w:spacing w:after="0" w:line="240" w:lineRule="auto"/>
        <w:rPr>
          <w:rFonts w:ascii="Times New Roman" w:hAnsi="Times New Roman"/>
          <w:bCs/>
          <w:iCs/>
          <w:sz w:val="24"/>
          <w:szCs w:val="24"/>
        </w:rPr>
      </w:pPr>
    </w:p>
    <w:p w:rsidR="00136FEE" w:rsidRDefault="00136FEE" w:rsidP="00136FEE">
      <w:pPr>
        <w:spacing w:after="0" w:line="240" w:lineRule="auto"/>
        <w:jc w:val="both"/>
        <w:rPr>
          <w:rFonts w:ascii="Times New Roman" w:hAnsi="Times New Roman"/>
          <w:bCs/>
          <w:iCs/>
          <w:sz w:val="24"/>
          <w:szCs w:val="24"/>
        </w:rPr>
      </w:pPr>
      <w:r>
        <w:rPr>
          <w:rFonts w:ascii="Times New Roman" w:hAnsi="Times New Roman"/>
          <w:bCs/>
          <w:iCs/>
          <w:sz w:val="24"/>
          <w:szCs w:val="24"/>
        </w:rPr>
        <w:t>4.1 Predávajúci vyhlasuje, že:</w:t>
      </w:r>
    </w:p>
    <w:p w:rsidR="00136FEE" w:rsidRDefault="00136FEE" w:rsidP="00136FEE">
      <w:pPr>
        <w:spacing w:after="0" w:line="240" w:lineRule="auto"/>
        <w:jc w:val="both"/>
        <w:rPr>
          <w:rFonts w:ascii="Times New Roman" w:hAnsi="Times New Roman"/>
          <w:bCs/>
          <w:iCs/>
          <w:sz w:val="24"/>
          <w:szCs w:val="24"/>
        </w:rPr>
      </w:pPr>
      <w:r>
        <w:rPr>
          <w:rFonts w:ascii="Times New Roman" w:hAnsi="Times New Roman"/>
          <w:bCs/>
          <w:iCs/>
          <w:sz w:val="24"/>
          <w:szCs w:val="24"/>
        </w:rPr>
        <w:t>a) je výl</w:t>
      </w:r>
      <w:r w:rsidR="006527F6">
        <w:rPr>
          <w:rFonts w:ascii="Times New Roman" w:hAnsi="Times New Roman"/>
          <w:bCs/>
          <w:iCs/>
          <w:sz w:val="24"/>
          <w:szCs w:val="24"/>
        </w:rPr>
        <w:t>učným vlastníkom predmetu  kúpy</w:t>
      </w:r>
      <w:r>
        <w:rPr>
          <w:rFonts w:ascii="Times New Roman" w:hAnsi="Times New Roman"/>
          <w:bCs/>
          <w:iCs/>
          <w:sz w:val="24"/>
          <w:szCs w:val="24"/>
        </w:rPr>
        <w:t xml:space="preserve"> a  je oprávnený s ním bez obmedzenia nakladať,</w:t>
      </w:r>
    </w:p>
    <w:p w:rsidR="00136FEE" w:rsidRDefault="00136FEE" w:rsidP="00136FEE">
      <w:pPr>
        <w:spacing w:after="0" w:line="240" w:lineRule="auto"/>
        <w:jc w:val="both"/>
        <w:rPr>
          <w:rFonts w:ascii="Times New Roman" w:hAnsi="Times New Roman"/>
          <w:bCs/>
          <w:iCs/>
          <w:sz w:val="24"/>
          <w:szCs w:val="24"/>
        </w:rPr>
      </w:pPr>
      <w:r>
        <w:rPr>
          <w:rFonts w:ascii="Times New Roman" w:hAnsi="Times New Roman"/>
          <w:bCs/>
          <w:iCs/>
          <w:sz w:val="24"/>
          <w:szCs w:val="24"/>
        </w:rPr>
        <w:t>b) na predmete kúpy neviaznu žiadne dlhy, vecné bremená, záložné práva ani iné nároky tretích osôb.</w:t>
      </w:r>
    </w:p>
    <w:p w:rsidR="00136FEE" w:rsidRDefault="00136FEE" w:rsidP="00136FEE">
      <w:pPr>
        <w:spacing w:after="0" w:line="240" w:lineRule="auto"/>
        <w:jc w:val="both"/>
        <w:rPr>
          <w:rFonts w:ascii="Times New Roman" w:hAnsi="Times New Roman"/>
          <w:bCs/>
          <w:iCs/>
          <w:sz w:val="24"/>
          <w:szCs w:val="24"/>
        </w:rPr>
      </w:pPr>
      <w:r>
        <w:rPr>
          <w:rFonts w:ascii="Times New Roman" w:hAnsi="Times New Roman"/>
          <w:bCs/>
          <w:iCs/>
          <w:sz w:val="24"/>
          <w:szCs w:val="24"/>
        </w:rPr>
        <w:t>4.2 Kupujúci vyhlasuje, že je zapísaný v registri partnerov verejného sektora v zmysle zákona č. 315/2016 Z.z. o registri partnerov verejného sektora a o zmene a doplnení niektorých zákonov, čo preukázal výpisom z registra partnerov verejného sektora.</w:t>
      </w:r>
    </w:p>
    <w:p w:rsidR="00753EF8" w:rsidRDefault="00136FEE" w:rsidP="00136FEE">
      <w:pPr>
        <w:spacing w:after="0" w:line="240" w:lineRule="auto"/>
        <w:jc w:val="both"/>
        <w:rPr>
          <w:rFonts w:ascii="Times New Roman" w:hAnsi="Times New Roman"/>
          <w:bCs/>
          <w:iCs/>
          <w:sz w:val="24"/>
          <w:szCs w:val="24"/>
        </w:rPr>
      </w:pPr>
      <w:r>
        <w:rPr>
          <w:rFonts w:ascii="Times New Roman" w:hAnsi="Times New Roman"/>
          <w:bCs/>
          <w:iCs/>
          <w:sz w:val="24"/>
          <w:szCs w:val="24"/>
        </w:rPr>
        <w:t xml:space="preserve">4.3 Kupujúci prehlasuje, že mal možnosť oboznámiť sa so stavom predmetu kúpy zo znaleckého posudku č. </w:t>
      </w:r>
      <w:r w:rsidR="00FD7093">
        <w:rPr>
          <w:rFonts w:ascii="Times New Roman" w:hAnsi="Times New Roman"/>
          <w:bCs/>
          <w:iCs/>
          <w:sz w:val="24"/>
          <w:szCs w:val="24"/>
        </w:rPr>
        <w:t>208</w:t>
      </w:r>
      <w:r w:rsidR="006527F6">
        <w:rPr>
          <w:rFonts w:ascii="Times New Roman" w:hAnsi="Times New Roman"/>
          <w:bCs/>
          <w:iCs/>
          <w:sz w:val="24"/>
          <w:szCs w:val="24"/>
        </w:rPr>
        <w:t>/2017 a</w:t>
      </w:r>
      <w:r>
        <w:rPr>
          <w:rFonts w:ascii="Times New Roman" w:hAnsi="Times New Roman"/>
          <w:bCs/>
          <w:iCs/>
          <w:sz w:val="24"/>
          <w:szCs w:val="24"/>
        </w:rPr>
        <w:t> obhliadkou a predmet kúpy kupuje v stave v akom tento „stojí a leží“.</w:t>
      </w:r>
    </w:p>
    <w:p w:rsidR="00136FEE" w:rsidRDefault="00136FEE" w:rsidP="00136FEE">
      <w:pPr>
        <w:spacing w:after="0" w:line="240" w:lineRule="auto"/>
        <w:rPr>
          <w:rFonts w:ascii="Times New Roman" w:hAnsi="Times New Roman"/>
          <w:b/>
          <w:i/>
          <w:sz w:val="24"/>
          <w:szCs w:val="24"/>
        </w:rPr>
      </w:pPr>
      <w:r>
        <w:rPr>
          <w:rFonts w:ascii="Times New Roman" w:hAnsi="Times New Roman"/>
          <w:b/>
          <w:bCs/>
          <w:sz w:val="24"/>
          <w:szCs w:val="24"/>
        </w:rPr>
        <w:t xml:space="preserve">                                    </w:t>
      </w:r>
      <w:r>
        <w:rPr>
          <w:rFonts w:ascii="Times New Roman" w:hAnsi="Times New Roman"/>
          <w:b/>
          <w:i/>
          <w:sz w:val="24"/>
          <w:szCs w:val="24"/>
        </w:rPr>
        <w:t xml:space="preserve">článok V. Nadobudnutie vlastníctva predmetu kúpy </w:t>
      </w:r>
    </w:p>
    <w:p w:rsidR="00136FEE" w:rsidRDefault="00136FEE" w:rsidP="00136FEE">
      <w:pPr>
        <w:spacing w:after="0" w:line="240" w:lineRule="auto"/>
        <w:jc w:val="center"/>
        <w:rPr>
          <w:rFonts w:ascii="Times New Roman" w:hAnsi="Times New Roman"/>
          <w:sz w:val="24"/>
          <w:szCs w:val="24"/>
        </w:rPr>
      </w:pPr>
    </w:p>
    <w:p w:rsidR="00136FEE" w:rsidRDefault="00136FEE" w:rsidP="00136FEE">
      <w:pPr>
        <w:pStyle w:val="Zkladntext"/>
        <w:numPr>
          <w:ilvl w:val="1"/>
          <w:numId w:val="1"/>
        </w:numPr>
        <w:spacing w:line="240" w:lineRule="auto"/>
        <w:rPr>
          <w:b w:val="0"/>
        </w:rPr>
      </w:pPr>
      <w:r>
        <w:rPr>
          <w:b w:val="0"/>
        </w:rPr>
        <w:t xml:space="preserve">Kupujúci nadobudne vlastníctvo k  predmetu kúpy dňom nadobudnutia právoplatnosti  </w:t>
      </w:r>
    </w:p>
    <w:p w:rsidR="00136FEE" w:rsidRDefault="00136FEE" w:rsidP="00136FEE">
      <w:pPr>
        <w:pStyle w:val="Zkladntext"/>
        <w:spacing w:line="240" w:lineRule="auto"/>
        <w:rPr>
          <w:b w:val="0"/>
        </w:rPr>
      </w:pPr>
      <w:r>
        <w:rPr>
          <w:b w:val="0"/>
        </w:rPr>
        <w:t>rozhodnutia o povolení vkladu vlastníckeho práva  k predmetu kúpy  v prospech kupujúceho.</w:t>
      </w:r>
    </w:p>
    <w:p w:rsidR="00136FEE" w:rsidRDefault="00136FEE" w:rsidP="00136FEE">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Zmluvné strany sa dohodli, že návrh na vklad  vlastníckeho práva  k predmetu kúpy </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v prospech kupujúceho do katastra nehnuteľností na základe tejto zmluvy je oprávnený   podať na príslušný okresný úrad, katastrálny odbor výlučne predávajúci, ktorý je tak povinný  urobiť  v lehote do  troch pracovných dní odo dňa úhrady dohodnutej kúpnej ceny na účet predávajúceho.</w:t>
      </w:r>
      <w:r w:rsidR="003351F8">
        <w:rPr>
          <w:rFonts w:ascii="Times New Roman" w:hAnsi="Times New Roman"/>
          <w:sz w:val="24"/>
          <w:szCs w:val="24"/>
        </w:rPr>
        <w:t xml:space="preserve"> </w:t>
      </w:r>
      <w:r>
        <w:rPr>
          <w:rFonts w:ascii="Times New Roman" w:hAnsi="Times New Roman"/>
          <w:sz w:val="24"/>
          <w:szCs w:val="24"/>
        </w:rPr>
        <w:t>Kupujúci sa zaväzuje, že bude rešpektovať uvedené</w:t>
      </w:r>
      <w:r w:rsidR="00880323">
        <w:rPr>
          <w:rFonts w:ascii="Times New Roman" w:hAnsi="Times New Roman"/>
          <w:sz w:val="24"/>
          <w:szCs w:val="24"/>
        </w:rPr>
        <w:t xml:space="preserve"> </w:t>
      </w:r>
      <w:r>
        <w:rPr>
          <w:rFonts w:ascii="Times New Roman" w:hAnsi="Times New Roman"/>
          <w:sz w:val="24"/>
          <w:szCs w:val="24"/>
        </w:rPr>
        <w:t>oprávnenie  predávajúceho a nepodá  návrh  na vklad vlastníckeho práva  k predmetu kúpy vo svoj prospech.</w:t>
      </w:r>
    </w:p>
    <w:p w:rsidR="00136FEE" w:rsidRDefault="00136FEE" w:rsidP="00136FEE">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Predávajúci je povinný  preukázať kupujúcemu, že splnil  povinnosť podať návrh na vklad</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vlastníckeho práva  k predmetu kúpy v prospech kupujúceho do katastra nehnuteľností  riadne a včas zaslaním kópie návrhu na vklad  vlastníckeho práva v prospech kupujúceho  opatrenej pečiatkou príslušného okresného úradu, katastrálneho odboru a to bezodkladne po podaní tohto  návrhu na vklad vlastníckeho práva.</w:t>
      </w:r>
    </w:p>
    <w:p w:rsidR="00136FEE" w:rsidRDefault="00136FEE" w:rsidP="00FD7093">
      <w:pPr>
        <w:pStyle w:val="Zarkazkladnhotextu21"/>
        <w:widowControl w:val="0"/>
        <w:spacing w:after="0" w:line="240" w:lineRule="auto"/>
        <w:ind w:left="0"/>
        <w:jc w:val="both"/>
        <w:rPr>
          <w:sz w:val="24"/>
          <w:szCs w:val="24"/>
          <w:lang w:val="sk-SK"/>
        </w:rPr>
      </w:pPr>
      <w:r>
        <w:rPr>
          <w:sz w:val="24"/>
          <w:szCs w:val="24"/>
          <w:lang w:val="sk-SK"/>
        </w:rPr>
        <w:t>5.4 Zmluvné strany sa dohodli, že v prípade, ak kupujúci  poruší svoj záväzok, uvedený</w:t>
      </w:r>
      <w:r w:rsidR="0064015A">
        <w:rPr>
          <w:sz w:val="24"/>
          <w:szCs w:val="24"/>
          <w:lang w:val="sk-SK"/>
        </w:rPr>
        <w:t xml:space="preserve"> </w:t>
      </w:r>
      <w:r>
        <w:rPr>
          <w:sz w:val="24"/>
          <w:szCs w:val="24"/>
          <w:lang w:val="sk-SK"/>
        </w:rPr>
        <w:t>v bode 5.2 tohto článku zmluvy a podá na príslušný okresný úrad, katastrálny odbor  návrh na vklad vlastníckeho práva k predmetu kúpy v prospech kupujúceho, je povinný zaplatiť predávajúcemu zmluvnú pokutu v sume 100 000 eur, slovom jednostotisíc eur, ktorá je splatná v deň, ktorý nasleduje po dni prijatia návrhu na vklad vlastníckeho práva k predmetu kúpy</w:t>
      </w:r>
      <w:r w:rsidR="0064015A">
        <w:rPr>
          <w:sz w:val="24"/>
          <w:szCs w:val="24"/>
          <w:lang w:val="sk-SK"/>
        </w:rPr>
        <w:t xml:space="preserve"> </w:t>
      </w:r>
      <w:r>
        <w:rPr>
          <w:sz w:val="24"/>
          <w:szCs w:val="24"/>
          <w:lang w:val="sk-SK"/>
        </w:rPr>
        <w:t xml:space="preserve">v prospech kupujúceho podaného na príslušný okresný úrad, katastrálny odbor kupujúcim ako navrhovateľom.                                                                                                                   </w:t>
      </w:r>
    </w:p>
    <w:p w:rsidR="00136FEE" w:rsidRDefault="00136FEE" w:rsidP="00136FEE">
      <w:pPr>
        <w:pStyle w:val="Zkladntext"/>
        <w:spacing w:line="240" w:lineRule="auto"/>
        <w:rPr>
          <w:b w:val="0"/>
          <w:lang w:val="sk-SK"/>
        </w:rPr>
      </w:pPr>
      <w:r>
        <w:rPr>
          <w:b w:val="0"/>
        </w:rPr>
        <w:t>5.5 Nebezpečenstvo náhodnej skazy a náhodného zhoršenia predmetu kúpy prechádza na kupujúceho  dňom  povolenia vkladu vlastníckeho práva do katastra nehnuteľností v prospech kupujúceho. Uvedeným dňom je kupujúci oprávnený vstúpiť do užívania predmetu kúpy.</w:t>
      </w:r>
    </w:p>
    <w:p w:rsidR="00136FEE" w:rsidRDefault="00136FEE" w:rsidP="00136FEE">
      <w:pPr>
        <w:pStyle w:val="Odsekzoznamu"/>
        <w:numPr>
          <w:ilvl w:val="1"/>
          <w:numId w:val="2"/>
        </w:numPr>
        <w:jc w:val="both"/>
        <w:rPr>
          <w:sz w:val="24"/>
          <w:szCs w:val="24"/>
        </w:rPr>
      </w:pPr>
      <w:r>
        <w:rPr>
          <w:sz w:val="24"/>
          <w:szCs w:val="24"/>
        </w:rPr>
        <w:t xml:space="preserve"> Zmluvné  strany sa dohodli, že  sú  si  povinné  poskytnúť  potrebnú vzájomnú súčinnosť </w:t>
      </w:r>
    </w:p>
    <w:p w:rsidR="006527F6" w:rsidRDefault="00136FEE" w:rsidP="00136FEE">
      <w:pPr>
        <w:spacing w:after="0" w:line="240" w:lineRule="auto"/>
        <w:jc w:val="both"/>
        <w:rPr>
          <w:rFonts w:ascii="Times New Roman" w:hAnsi="Times New Roman"/>
          <w:sz w:val="24"/>
          <w:szCs w:val="24"/>
        </w:rPr>
      </w:pPr>
      <w:r>
        <w:rPr>
          <w:rFonts w:ascii="Times New Roman" w:hAnsi="Times New Roman"/>
          <w:sz w:val="24"/>
          <w:szCs w:val="24"/>
        </w:rPr>
        <w:t xml:space="preserve">vyžadovanú v súvislosti s konaním o návrhu na vklad vlastníckeho práva do katastra nehnuteľností podľa  bodu 5.2 tohto  článku  zmluvy, vedeným  Okresným úradom Senica, katastrálnym odborom. Za týmto účelom sú zmluvné strany povinné  na základe výzvy Okresného úradu Senica, katastrálneho odboru  doplniť listiny, údaje a poskytnúť potrebné informácie alebo inú súčinnosť a odstrániť prekážky v konaní o povolenie vkladu  vlastníckeho práva v prospech kupujúceho. </w:t>
      </w:r>
    </w:p>
    <w:p w:rsidR="00136FEE" w:rsidRDefault="006527F6" w:rsidP="00136FEE">
      <w:pPr>
        <w:spacing w:after="0" w:line="240" w:lineRule="auto"/>
        <w:jc w:val="both"/>
        <w:rPr>
          <w:rFonts w:ascii="Times New Roman" w:hAnsi="Times New Roman"/>
          <w:sz w:val="24"/>
          <w:szCs w:val="24"/>
        </w:rPr>
      </w:pPr>
      <w:r>
        <w:rPr>
          <w:rFonts w:ascii="Times New Roman" w:hAnsi="Times New Roman"/>
          <w:sz w:val="24"/>
          <w:szCs w:val="24"/>
        </w:rPr>
        <w:t>5.7</w:t>
      </w:r>
      <w:r w:rsidR="00136FEE">
        <w:rPr>
          <w:rFonts w:ascii="Times New Roman" w:hAnsi="Times New Roman"/>
          <w:sz w:val="24"/>
          <w:szCs w:val="24"/>
        </w:rPr>
        <w:t xml:space="preserve"> Zmluvné   strany  sa   dohodli, že správny   poplatok  spojený s  podaním  návrhu na vklad </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vlastníckeho práva k predmetu kúpy do príslušného katastra nehnuteľností znáša kupujúci, ktorý je povinný doručiť predávajúcemu doklad o jeho úhrade (e-kolok v hodnote správneho poplatku) najneskôr ku dňu úhrady kúpnej ceny.</w:t>
      </w:r>
    </w:p>
    <w:p w:rsidR="00FD7093" w:rsidRDefault="006527F6" w:rsidP="006527F6">
      <w:pPr>
        <w:spacing w:after="0" w:line="240" w:lineRule="auto"/>
        <w:jc w:val="right"/>
        <w:rPr>
          <w:rFonts w:ascii="Times New Roman" w:hAnsi="Times New Roman"/>
          <w:sz w:val="24"/>
          <w:szCs w:val="24"/>
        </w:rPr>
      </w:pPr>
      <w:r>
        <w:rPr>
          <w:rFonts w:ascii="Times New Roman" w:hAnsi="Times New Roman"/>
          <w:sz w:val="24"/>
          <w:szCs w:val="24"/>
        </w:rPr>
        <w:t>3/4</w:t>
      </w:r>
    </w:p>
    <w:p w:rsidR="00136FEE" w:rsidRDefault="00136FEE" w:rsidP="00136FEE">
      <w:pPr>
        <w:spacing w:after="0" w:line="240" w:lineRule="auto"/>
        <w:jc w:val="center"/>
        <w:rPr>
          <w:rFonts w:ascii="Times New Roman" w:hAnsi="Times New Roman"/>
          <w:b/>
          <w:bCs/>
          <w:i/>
          <w:iCs/>
          <w:sz w:val="24"/>
          <w:szCs w:val="24"/>
        </w:rPr>
      </w:pPr>
      <w:r>
        <w:rPr>
          <w:rFonts w:ascii="Times New Roman" w:hAnsi="Times New Roman"/>
          <w:b/>
          <w:bCs/>
          <w:i/>
          <w:iCs/>
          <w:sz w:val="24"/>
          <w:szCs w:val="24"/>
        </w:rPr>
        <w:lastRenderedPageBreak/>
        <w:t xml:space="preserve">článok VI. Odstúpenie od zmluvy </w:t>
      </w:r>
    </w:p>
    <w:p w:rsidR="00136FEE" w:rsidRDefault="00136FEE" w:rsidP="00136FEE">
      <w:pPr>
        <w:spacing w:after="0" w:line="240" w:lineRule="auto"/>
        <w:jc w:val="center"/>
        <w:rPr>
          <w:rFonts w:ascii="Times New Roman" w:hAnsi="Times New Roman"/>
          <w:b/>
          <w:bCs/>
          <w:i/>
          <w:iCs/>
          <w:sz w:val="24"/>
          <w:szCs w:val="24"/>
        </w:rPr>
      </w:pP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6.1 Predávajúci je oprávnený odstúpiť od tejto zmluvy v prípadoch:</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 xml:space="preserve">  a) ak sa  kupujúci dostane do omeškania s úhradou  kúpnej ceny </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 xml:space="preserve">  b) ak kupujúci poruší svoj záväzok, uvedený v bode  5.2 článku V. Nadobudnutie vlastníctva predmetu kúpy tejto zmluvy.</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6.2 Doručením písomného prejavu o odstúpení kupujúcemu na adresu,  ktorá je uvedená na prvej strane tejto zmluvy v údajoch o kupujúcom, sa zmluva od počiatku zrušuje a zmluvné strany  sú povinné navzájom vrátiť si všetko, čo podľa tejto zmluvy dostali.</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Písomný prejav predávajúceho o odstúpení od zmluvy musí byť doručený kupujúcemu do vlastných rúk. Ak nie je možné doručiť písomný prejav o odstúpení kupujúcemu na adresu, uvedenú, príp. na adrese, ktorej zmenu písomne kupujúci predávajúcemu  oznámil, písomnosť sa považuje za doručenú v deň, ktorý nasleduje po dni vrátenia nedoručenej</w:t>
      </w:r>
      <w:r w:rsidR="009F29B4">
        <w:rPr>
          <w:rFonts w:ascii="Times New Roman" w:hAnsi="Times New Roman"/>
          <w:sz w:val="24"/>
          <w:szCs w:val="24"/>
        </w:rPr>
        <w:t xml:space="preserve"> </w:t>
      </w:r>
      <w:r>
        <w:rPr>
          <w:rFonts w:ascii="Times New Roman" w:hAnsi="Times New Roman"/>
          <w:sz w:val="24"/>
          <w:szCs w:val="24"/>
        </w:rPr>
        <w:t>zásielky  predávajúcemu a  to aj vtedy, ak sa kupujúci o tom nedozvie. V uvedený deň nastávajú účinky odstúpenia od zmluvy.</w:t>
      </w:r>
    </w:p>
    <w:p w:rsidR="00136FEE" w:rsidRDefault="00136FEE" w:rsidP="00136FEE">
      <w:pPr>
        <w:spacing w:after="0" w:line="240" w:lineRule="auto"/>
        <w:jc w:val="both"/>
        <w:rPr>
          <w:rFonts w:ascii="Times New Roman" w:hAnsi="Times New Roman"/>
          <w:sz w:val="24"/>
          <w:szCs w:val="24"/>
        </w:rPr>
      </w:pPr>
    </w:p>
    <w:p w:rsidR="00136FEE" w:rsidRDefault="00136FEE" w:rsidP="00136FEE">
      <w:pPr>
        <w:spacing w:after="0" w:line="240" w:lineRule="auto"/>
        <w:jc w:val="center"/>
        <w:rPr>
          <w:rFonts w:ascii="Times New Roman" w:hAnsi="Times New Roman"/>
          <w:b/>
          <w:bCs/>
          <w:i/>
          <w:iCs/>
          <w:sz w:val="24"/>
          <w:szCs w:val="24"/>
        </w:rPr>
      </w:pPr>
      <w:r>
        <w:rPr>
          <w:rFonts w:ascii="Times New Roman" w:hAnsi="Times New Roman"/>
          <w:b/>
          <w:bCs/>
          <w:i/>
          <w:iCs/>
          <w:sz w:val="24"/>
          <w:szCs w:val="24"/>
        </w:rPr>
        <w:t>článok  VII. Záverečné ustanovenia</w:t>
      </w:r>
    </w:p>
    <w:p w:rsidR="00136FEE" w:rsidRDefault="00136FEE" w:rsidP="00136FEE">
      <w:pPr>
        <w:spacing w:after="0" w:line="240" w:lineRule="auto"/>
        <w:rPr>
          <w:rFonts w:ascii="Times New Roman" w:hAnsi="Times New Roman"/>
          <w:b/>
          <w:bCs/>
          <w:i/>
          <w:iCs/>
          <w:sz w:val="24"/>
          <w:szCs w:val="24"/>
        </w:rPr>
      </w:pPr>
    </w:p>
    <w:p w:rsidR="00136FEE" w:rsidRDefault="00136FEE" w:rsidP="00136FEE">
      <w:pPr>
        <w:numPr>
          <w:ilvl w:val="1"/>
          <w:numId w:val="3"/>
        </w:numPr>
        <w:spacing w:after="0" w:line="240" w:lineRule="auto"/>
        <w:rPr>
          <w:rFonts w:ascii="Times New Roman" w:hAnsi="Times New Roman"/>
          <w:bCs/>
          <w:iCs/>
          <w:sz w:val="24"/>
          <w:szCs w:val="24"/>
        </w:rPr>
      </w:pPr>
      <w:r>
        <w:rPr>
          <w:rFonts w:ascii="Times New Roman" w:hAnsi="Times New Roman"/>
          <w:bCs/>
          <w:iCs/>
          <w:sz w:val="24"/>
          <w:szCs w:val="24"/>
        </w:rPr>
        <w:t>Zmluva je uzavretá jej podpisom oboma zmluvnými stranami.</w:t>
      </w:r>
    </w:p>
    <w:p w:rsidR="00136FEE" w:rsidRDefault="00136FEE" w:rsidP="00136FEE">
      <w:pPr>
        <w:spacing w:after="0" w:line="240" w:lineRule="auto"/>
        <w:jc w:val="both"/>
        <w:rPr>
          <w:rFonts w:ascii="Times New Roman" w:hAnsi="Times New Roman"/>
          <w:sz w:val="24"/>
          <w:szCs w:val="24"/>
        </w:rPr>
      </w:pPr>
      <w:r>
        <w:rPr>
          <w:rFonts w:ascii="Times New Roman" w:hAnsi="Times New Roman"/>
          <w:bCs/>
          <w:iCs/>
          <w:sz w:val="24"/>
          <w:szCs w:val="24"/>
        </w:rPr>
        <w:t xml:space="preserve">7.2 </w:t>
      </w:r>
      <w:r>
        <w:rPr>
          <w:rFonts w:ascii="Times New Roman" w:hAnsi="Times New Roman"/>
          <w:sz w:val="24"/>
          <w:szCs w:val="24"/>
        </w:rPr>
        <w:t>Zmluva nadobúda platnosť dňom jej podpisu oboma zmluvnými stranami a účinnosť dňom, ktorý nasleduje po dni jej zverejnenia na webovom sídle predávajúceho.</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7.3 Právne účinky vkladu vlastníckeho práva v prospech kupujúceho nastanú na základe právoplatného rozhodnutia o povolení vkladu vlastníckeho práva Okresného úradu Senica, katastrálneho odboru.</w:t>
      </w:r>
    </w:p>
    <w:p w:rsidR="00136FEE" w:rsidRDefault="00136FEE" w:rsidP="00136FEE">
      <w:pPr>
        <w:pStyle w:val="Zkladntext2"/>
        <w:numPr>
          <w:ilvl w:val="1"/>
          <w:numId w:val="4"/>
        </w:numPr>
        <w:rPr>
          <w:bCs/>
          <w:szCs w:val="24"/>
        </w:rPr>
      </w:pPr>
      <w:r>
        <w:rPr>
          <w:bCs/>
          <w:szCs w:val="24"/>
        </w:rPr>
        <w:t>Túto zmluvu je možné meniť a dopĺňať len na základe písomných dodatkov podpísaných</w:t>
      </w:r>
    </w:p>
    <w:p w:rsidR="00136FEE" w:rsidRDefault="00136FEE" w:rsidP="00136FEE">
      <w:pPr>
        <w:pStyle w:val="Zkladntext2"/>
        <w:rPr>
          <w:bCs/>
          <w:szCs w:val="24"/>
        </w:rPr>
      </w:pPr>
      <w:r>
        <w:rPr>
          <w:bCs/>
          <w:szCs w:val="24"/>
        </w:rPr>
        <w:t>oboma zmluvnými stranami.</w:t>
      </w:r>
    </w:p>
    <w:p w:rsidR="00136FEE" w:rsidRDefault="00136FEE" w:rsidP="00136FEE">
      <w:pPr>
        <w:pStyle w:val="Zkladntext"/>
        <w:numPr>
          <w:ilvl w:val="1"/>
          <w:numId w:val="4"/>
        </w:numPr>
        <w:spacing w:line="240" w:lineRule="auto"/>
        <w:rPr>
          <w:b w:val="0"/>
          <w:bCs/>
        </w:rPr>
      </w:pPr>
      <w:r>
        <w:rPr>
          <w:b w:val="0"/>
          <w:bCs/>
        </w:rPr>
        <w:t xml:space="preserve">Zmluva  je  vyhotovená  v štyroch  vyhotoveniach, z ktorých  každá  zo  zmluvných  strán </w:t>
      </w:r>
    </w:p>
    <w:p w:rsidR="00136FEE" w:rsidRDefault="00136FEE" w:rsidP="00FD7093">
      <w:pPr>
        <w:pStyle w:val="Zkladntext"/>
        <w:spacing w:line="240" w:lineRule="auto"/>
        <w:rPr>
          <w:b w:val="0"/>
          <w:bCs/>
          <w:lang w:val="sk-SK"/>
        </w:rPr>
      </w:pPr>
      <w:r>
        <w:rPr>
          <w:b w:val="0"/>
          <w:bCs/>
        </w:rPr>
        <w:t>obdrží jedno a dve vyhotovenia slúžia pre potreby konania o povolenie vkladu vlastníckeho práva v prospech kupujúceho.</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7.6 Zmluvné strany vyhlasujú, že zmluvu uzavreli na základe ich slobodnej vôle, nie v  tiesni za nápadne nevýhodných podmienok, zmluvu si prečítali, jej obsahu porozumeli a na znak súhlasu s jej obsahom  zmluvu podpisujú.</w:t>
      </w:r>
    </w:p>
    <w:p w:rsidR="00136FEE" w:rsidRDefault="00136FEE" w:rsidP="00136FEE">
      <w:pPr>
        <w:spacing w:after="0" w:line="240" w:lineRule="auto"/>
        <w:rPr>
          <w:rFonts w:ascii="Times New Roman" w:hAnsi="Times New Roman"/>
          <w:sz w:val="24"/>
          <w:szCs w:val="24"/>
        </w:rPr>
      </w:pPr>
    </w:p>
    <w:p w:rsidR="00136FEE" w:rsidRDefault="00136FEE" w:rsidP="00136FEE">
      <w:pPr>
        <w:spacing w:after="0" w:line="240" w:lineRule="auto"/>
        <w:rPr>
          <w:rFonts w:ascii="Times New Roman" w:hAnsi="Times New Roman"/>
          <w:sz w:val="24"/>
          <w:szCs w:val="24"/>
        </w:rPr>
      </w:pPr>
      <w:r>
        <w:rPr>
          <w:rFonts w:ascii="Times New Roman" w:hAnsi="Times New Roman"/>
          <w:sz w:val="24"/>
          <w:szCs w:val="24"/>
        </w:rPr>
        <w:t xml:space="preserve">Predávajúci: </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v Senici, dňa  ………………………..</w:t>
      </w:r>
    </w:p>
    <w:p w:rsidR="00136FEE" w:rsidRDefault="00136FEE" w:rsidP="00136FEE">
      <w:pPr>
        <w:spacing w:after="0" w:line="240" w:lineRule="auto"/>
        <w:jc w:val="both"/>
        <w:rPr>
          <w:rFonts w:ascii="Times New Roman" w:hAnsi="Times New Roman"/>
          <w:sz w:val="24"/>
          <w:szCs w:val="24"/>
        </w:rPr>
      </w:pP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 xml:space="preserve">               Mesto Senica</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 xml:space="preserve">         Mgr. Branislav Grimm                             ….........................................................</w:t>
      </w: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 xml:space="preserve">                 primátor                        </w:t>
      </w:r>
    </w:p>
    <w:p w:rsidR="006527F6" w:rsidRDefault="006527F6" w:rsidP="00136FEE">
      <w:pPr>
        <w:spacing w:after="0" w:line="240" w:lineRule="auto"/>
        <w:rPr>
          <w:rFonts w:ascii="Times New Roman" w:hAnsi="Times New Roman"/>
          <w:bCs/>
          <w:sz w:val="24"/>
          <w:szCs w:val="24"/>
        </w:rPr>
      </w:pPr>
    </w:p>
    <w:p w:rsidR="00136FEE" w:rsidRDefault="00136FEE" w:rsidP="00136FEE">
      <w:pPr>
        <w:spacing w:after="0" w:line="240" w:lineRule="auto"/>
        <w:rPr>
          <w:rFonts w:ascii="Times New Roman" w:hAnsi="Times New Roman"/>
          <w:bCs/>
          <w:sz w:val="24"/>
          <w:szCs w:val="24"/>
        </w:rPr>
      </w:pPr>
      <w:r>
        <w:rPr>
          <w:rFonts w:ascii="Times New Roman" w:hAnsi="Times New Roman"/>
          <w:bCs/>
          <w:sz w:val="24"/>
          <w:szCs w:val="24"/>
        </w:rPr>
        <w:t>Kupujúci:</w:t>
      </w:r>
    </w:p>
    <w:p w:rsidR="006527F6" w:rsidRDefault="006527F6" w:rsidP="00136FEE">
      <w:pPr>
        <w:spacing w:after="0" w:line="240" w:lineRule="auto"/>
        <w:jc w:val="both"/>
        <w:rPr>
          <w:rFonts w:ascii="Times New Roman" w:hAnsi="Times New Roman"/>
          <w:sz w:val="24"/>
          <w:szCs w:val="24"/>
        </w:rPr>
      </w:pPr>
    </w:p>
    <w:p w:rsidR="00136FEE" w:rsidRDefault="00136FEE" w:rsidP="00136FEE">
      <w:pPr>
        <w:spacing w:after="0" w:line="240" w:lineRule="auto"/>
        <w:jc w:val="both"/>
        <w:rPr>
          <w:rFonts w:ascii="Times New Roman" w:hAnsi="Times New Roman"/>
          <w:sz w:val="24"/>
          <w:szCs w:val="24"/>
        </w:rPr>
      </w:pPr>
      <w:r>
        <w:rPr>
          <w:rFonts w:ascii="Times New Roman" w:hAnsi="Times New Roman"/>
          <w:sz w:val="24"/>
          <w:szCs w:val="24"/>
        </w:rPr>
        <w:t>v ............................, dňa  …………………..</w:t>
      </w:r>
    </w:p>
    <w:p w:rsidR="00136FEE" w:rsidRDefault="00136FEE" w:rsidP="00136FEE">
      <w:pPr>
        <w:spacing w:after="0" w:line="240" w:lineRule="auto"/>
        <w:rPr>
          <w:rFonts w:ascii="Times New Roman" w:hAnsi="Times New Roman"/>
          <w:bCs/>
          <w:sz w:val="24"/>
          <w:szCs w:val="24"/>
        </w:rPr>
      </w:pPr>
    </w:p>
    <w:p w:rsidR="006527F6" w:rsidRDefault="006527F6" w:rsidP="00136FEE">
      <w:pPr>
        <w:spacing w:after="0" w:line="240" w:lineRule="auto"/>
        <w:rPr>
          <w:rFonts w:ascii="Times New Roman" w:hAnsi="Times New Roman"/>
          <w:bCs/>
          <w:sz w:val="24"/>
          <w:szCs w:val="24"/>
        </w:rPr>
      </w:pPr>
    </w:p>
    <w:p w:rsidR="00136FEE" w:rsidRDefault="006527F6" w:rsidP="00136FEE">
      <w:pPr>
        <w:spacing w:after="0" w:line="240" w:lineRule="auto"/>
        <w:rPr>
          <w:rFonts w:ascii="Times New Roman" w:hAnsi="Times New Roman"/>
          <w:bCs/>
          <w:sz w:val="24"/>
          <w:szCs w:val="24"/>
        </w:rPr>
      </w:pPr>
      <w:r>
        <w:rPr>
          <w:rFonts w:ascii="Times New Roman" w:hAnsi="Times New Roman"/>
          <w:bCs/>
          <w:sz w:val="24"/>
          <w:szCs w:val="24"/>
        </w:rPr>
        <w:t xml:space="preserve">   .........................................................                .................................................................</w:t>
      </w:r>
    </w:p>
    <w:p w:rsidR="006527F6" w:rsidRDefault="006527F6" w:rsidP="00136FEE">
      <w:pPr>
        <w:spacing w:after="0" w:line="240" w:lineRule="auto"/>
        <w:rPr>
          <w:rFonts w:ascii="Times New Roman" w:hAnsi="Times New Roman"/>
          <w:sz w:val="24"/>
          <w:szCs w:val="24"/>
        </w:rPr>
      </w:pPr>
    </w:p>
    <w:p w:rsidR="00136FEE" w:rsidRDefault="00136FEE" w:rsidP="00136FEE">
      <w:pPr>
        <w:spacing w:after="0" w:line="240" w:lineRule="auto"/>
        <w:rPr>
          <w:rFonts w:ascii="Times New Roman" w:hAnsi="Times New Roman"/>
          <w:sz w:val="24"/>
          <w:szCs w:val="24"/>
        </w:rPr>
      </w:pPr>
      <w:r>
        <w:rPr>
          <w:rFonts w:ascii="Times New Roman" w:hAnsi="Times New Roman"/>
          <w:sz w:val="24"/>
          <w:szCs w:val="24"/>
        </w:rPr>
        <w:t xml:space="preserve">   ........................................................                 ...</w:t>
      </w:r>
      <w:r w:rsidR="006527F6">
        <w:rPr>
          <w:rFonts w:ascii="Times New Roman" w:hAnsi="Times New Roman"/>
          <w:sz w:val="24"/>
          <w:szCs w:val="24"/>
        </w:rPr>
        <w:t>.....</w:t>
      </w:r>
      <w:r>
        <w:rPr>
          <w:rFonts w:ascii="Times New Roman" w:hAnsi="Times New Roman"/>
          <w:sz w:val="24"/>
          <w:szCs w:val="24"/>
        </w:rPr>
        <w:t xml:space="preserve">.........................................................        </w:t>
      </w:r>
    </w:p>
    <w:p w:rsidR="00136FEE" w:rsidRDefault="00136FEE" w:rsidP="00136FEE">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36C05" w:rsidRDefault="006527F6" w:rsidP="00076F36">
      <w:pPr>
        <w:spacing w:after="0" w:line="240" w:lineRule="auto"/>
        <w:jc w:val="right"/>
      </w:pPr>
      <w:r>
        <w:rPr>
          <w:rFonts w:ascii="Times New Roman" w:hAnsi="Times New Roman"/>
          <w:sz w:val="24"/>
          <w:szCs w:val="24"/>
        </w:rPr>
        <w:t>4/4</w:t>
      </w:r>
      <w:bookmarkStart w:id="0" w:name="_GoBack"/>
      <w:bookmarkEnd w:id="0"/>
    </w:p>
    <w:sectPr w:rsidR="00536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2EB"/>
    <w:multiLevelType w:val="multilevel"/>
    <w:tmpl w:val="9EB0449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B203F64"/>
    <w:multiLevelType w:val="multilevel"/>
    <w:tmpl w:val="2ADCB5E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BEF79D4"/>
    <w:multiLevelType w:val="multilevel"/>
    <w:tmpl w:val="12B899AC"/>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E517198"/>
    <w:multiLevelType w:val="multilevel"/>
    <w:tmpl w:val="5B0C5F50"/>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EE"/>
    <w:rsid w:val="00055E0B"/>
    <w:rsid w:val="00075AEC"/>
    <w:rsid w:val="00076F36"/>
    <w:rsid w:val="00136FEE"/>
    <w:rsid w:val="00167766"/>
    <w:rsid w:val="003351F8"/>
    <w:rsid w:val="004374C0"/>
    <w:rsid w:val="00536C05"/>
    <w:rsid w:val="0058355F"/>
    <w:rsid w:val="0064015A"/>
    <w:rsid w:val="006527F6"/>
    <w:rsid w:val="006A50CA"/>
    <w:rsid w:val="00706498"/>
    <w:rsid w:val="00742F56"/>
    <w:rsid w:val="00753EF8"/>
    <w:rsid w:val="007E3BA2"/>
    <w:rsid w:val="00802B09"/>
    <w:rsid w:val="00845B6C"/>
    <w:rsid w:val="00880323"/>
    <w:rsid w:val="008D5BA0"/>
    <w:rsid w:val="0098668D"/>
    <w:rsid w:val="009F29B4"/>
    <w:rsid w:val="00A46A3E"/>
    <w:rsid w:val="00DC73F0"/>
    <w:rsid w:val="00DF47EB"/>
    <w:rsid w:val="00FA4707"/>
    <w:rsid w:val="00FD2A82"/>
    <w:rsid w:val="00FD40F9"/>
    <w:rsid w:val="00FD7093"/>
    <w:rsid w:val="00FF45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6FEE"/>
    <w:rPr>
      <w:rFonts w:ascii="Calibri" w:eastAsia="Calibri" w:hAnsi="Calibri" w:cs="Times New Roman"/>
    </w:rPr>
  </w:style>
  <w:style w:type="paragraph" w:styleId="Nadpis3">
    <w:name w:val="heading 3"/>
    <w:basedOn w:val="Normlny"/>
    <w:next w:val="Normlny"/>
    <w:link w:val="Nadpis3Char"/>
    <w:semiHidden/>
    <w:unhideWhenUsed/>
    <w:qFormat/>
    <w:rsid w:val="00136FEE"/>
    <w:pPr>
      <w:keepNext/>
      <w:pBdr>
        <w:bottom w:val="single" w:sz="6" w:space="1" w:color="auto"/>
      </w:pBdr>
      <w:spacing w:after="0" w:line="240" w:lineRule="auto"/>
      <w:outlineLvl w:val="2"/>
    </w:pPr>
    <w:rPr>
      <w:rFonts w:ascii="Times New Roman" w:eastAsia="Times New Roman" w:hAnsi="Times New Roman"/>
      <w:b/>
      <w:sz w:val="24"/>
      <w:szCs w:val="20"/>
      <w:lang w:val="x-none" w:eastAsia="cs-CZ"/>
    </w:rPr>
  </w:style>
  <w:style w:type="paragraph" w:styleId="Nadpis9">
    <w:name w:val="heading 9"/>
    <w:basedOn w:val="Normlny"/>
    <w:next w:val="Normlny"/>
    <w:link w:val="Nadpis9Char"/>
    <w:semiHidden/>
    <w:unhideWhenUsed/>
    <w:qFormat/>
    <w:rsid w:val="00136FEE"/>
    <w:pPr>
      <w:keepNext/>
      <w:spacing w:after="0" w:line="240" w:lineRule="auto"/>
      <w:jc w:val="center"/>
      <w:outlineLvl w:val="8"/>
    </w:pPr>
    <w:rPr>
      <w:rFonts w:ascii="Times New Roman" w:eastAsia="Times New Roman" w:hAnsi="Times New Roman"/>
      <w:sz w:val="2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136FEE"/>
    <w:rPr>
      <w:rFonts w:ascii="Times New Roman" w:eastAsia="Times New Roman" w:hAnsi="Times New Roman" w:cs="Times New Roman"/>
      <w:b/>
      <w:sz w:val="24"/>
      <w:szCs w:val="20"/>
      <w:lang w:val="x-none" w:eastAsia="cs-CZ"/>
    </w:rPr>
  </w:style>
  <w:style w:type="character" w:customStyle="1" w:styleId="Nadpis9Char">
    <w:name w:val="Nadpis 9 Char"/>
    <w:basedOn w:val="Predvolenpsmoodseku"/>
    <w:link w:val="Nadpis9"/>
    <w:semiHidden/>
    <w:rsid w:val="00136FEE"/>
    <w:rPr>
      <w:rFonts w:ascii="Times New Roman" w:eastAsia="Times New Roman" w:hAnsi="Times New Roman" w:cs="Times New Roman"/>
      <w:sz w:val="24"/>
      <w:szCs w:val="20"/>
      <w:lang w:val="x-none" w:eastAsia="cs-CZ"/>
    </w:rPr>
  </w:style>
  <w:style w:type="paragraph" w:styleId="Zkladntext">
    <w:name w:val="Body Text"/>
    <w:basedOn w:val="Normlny"/>
    <w:link w:val="ZkladntextChar"/>
    <w:semiHidden/>
    <w:unhideWhenUsed/>
    <w:rsid w:val="00136FEE"/>
    <w:pPr>
      <w:spacing w:after="0" w:line="360" w:lineRule="auto"/>
      <w:jc w:val="both"/>
    </w:pPr>
    <w:rPr>
      <w:rFonts w:ascii="Times New Roman" w:eastAsia="Times New Roman" w:hAnsi="Times New Roman"/>
      <w:b/>
      <w:sz w:val="24"/>
      <w:szCs w:val="24"/>
      <w:lang w:val="x-none"/>
    </w:rPr>
  </w:style>
  <w:style w:type="character" w:customStyle="1" w:styleId="ZkladntextChar">
    <w:name w:val="Základný text Char"/>
    <w:basedOn w:val="Predvolenpsmoodseku"/>
    <w:link w:val="Zkladntext"/>
    <w:semiHidden/>
    <w:rsid w:val="00136FEE"/>
    <w:rPr>
      <w:rFonts w:ascii="Times New Roman" w:eastAsia="Times New Roman" w:hAnsi="Times New Roman" w:cs="Times New Roman"/>
      <w:b/>
      <w:sz w:val="24"/>
      <w:szCs w:val="24"/>
      <w:lang w:val="x-none"/>
    </w:rPr>
  </w:style>
  <w:style w:type="paragraph" w:styleId="Zkladntext2">
    <w:name w:val="Body Text 2"/>
    <w:basedOn w:val="Normlny"/>
    <w:link w:val="Zkladntext2Char"/>
    <w:unhideWhenUsed/>
    <w:rsid w:val="00136FEE"/>
    <w:pPr>
      <w:spacing w:after="0" w:line="240" w:lineRule="auto"/>
      <w:jc w:val="both"/>
    </w:pPr>
    <w:rPr>
      <w:rFonts w:ascii="Times New Roman" w:eastAsia="Times New Roman" w:hAnsi="Times New Roman"/>
      <w:sz w:val="24"/>
      <w:szCs w:val="20"/>
      <w:lang w:val="x-none" w:eastAsia="cs-CZ"/>
    </w:rPr>
  </w:style>
  <w:style w:type="character" w:customStyle="1" w:styleId="Zkladntext2Char">
    <w:name w:val="Základný text 2 Char"/>
    <w:basedOn w:val="Predvolenpsmoodseku"/>
    <w:link w:val="Zkladntext2"/>
    <w:rsid w:val="00136FEE"/>
    <w:rPr>
      <w:rFonts w:ascii="Times New Roman" w:eastAsia="Times New Roman" w:hAnsi="Times New Roman" w:cs="Times New Roman"/>
      <w:sz w:val="24"/>
      <w:szCs w:val="20"/>
      <w:lang w:val="x-none" w:eastAsia="cs-CZ"/>
    </w:rPr>
  </w:style>
  <w:style w:type="paragraph" w:styleId="Odsekzoznamu">
    <w:name w:val="List Paragraph"/>
    <w:basedOn w:val="Normlny"/>
    <w:uiPriority w:val="34"/>
    <w:qFormat/>
    <w:rsid w:val="00136FEE"/>
    <w:pPr>
      <w:suppressAutoHyphens/>
      <w:spacing w:after="0" w:line="240" w:lineRule="auto"/>
      <w:ind w:left="708"/>
    </w:pPr>
    <w:rPr>
      <w:rFonts w:ascii="Times New Roman" w:eastAsia="Times New Roman" w:hAnsi="Times New Roman" w:cs="Calibri"/>
      <w:sz w:val="20"/>
      <w:szCs w:val="20"/>
      <w:lang w:val="cs-CZ" w:eastAsia="ar-SA"/>
    </w:rPr>
  </w:style>
  <w:style w:type="paragraph" w:customStyle="1" w:styleId="Zarkazkladnhotextu21">
    <w:name w:val="Zarážka základného textu 21"/>
    <w:basedOn w:val="Normlny"/>
    <w:rsid w:val="00136FEE"/>
    <w:pPr>
      <w:suppressAutoHyphens/>
      <w:spacing w:after="120" w:line="480" w:lineRule="auto"/>
      <w:ind w:left="283"/>
    </w:pPr>
    <w:rPr>
      <w:rFonts w:ascii="Times New Roman" w:eastAsia="Times New Roman" w:hAnsi="Times New Roman" w:cs="Calibri"/>
      <w:sz w:val="20"/>
      <w:szCs w:val="20"/>
      <w:lang w:val="cs-CZ" w:eastAsia="ar-SA"/>
    </w:rPr>
  </w:style>
  <w:style w:type="paragraph" w:styleId="Textbubliny">
    <w:name w:val="Balloon Text"/>
    <w:basedOn w:val="Normlny"/>
    <w:link w:val="TextbublinyChar"/>
    <w:uiPriority w:val="99"/>
    <w:semiHidden/>
    <w:unhideWhenUsed/>
    <w:rsid w:val="004374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374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6FEE"/>
    <w:rPr>
      <w:rFonts w:ascii="Calibri" w:eastAsia="Calibri" w:hAnsi="Calibri" w:cs="Times New Roman"/>
    </w:rPr>
  </w:style>
  <w:style w:type="paragraph" w:styleId="Nadpis3">
    <w:name w:val="heading 3"/>
    <w:basedOn w:val="Normlny"/>
    <w:next w:val="Normlny"/>
    <w:link w:val="Nadpis3Char"/>
    <w:semiHidden/>
    <w:unhideWhenUsed/>
    <w:qFormat/>
    <w:rsid w:val="00136FEE"/>
    <w:pPr>
      <w:keepNext/>
      <w:pBdr>
        <w:bottom w:val="single" w:sz="6" w:space="1" w:color="auto"/>
      </w:pBdr>
      <w:spacing w:after="0" w:line="240" w:lineRule="auto"/>
      <w:outlineLvl w:val="2"/>
    </w:pPr>
    <w:rPr>
      <w:rFonts w:ascii="Times New Roman" w:eastAsia="Times New Roman" w:hAnsi="Times New Roman"/>
      <w:b/>
      <w:sz w:val="24"/>
      <w:szCs w:val="20"/>
      <w:lang w:val="x-none" w:eastAsia="cs-CZ"/>
    </w:rPr>
  </w:style>
  <w:style w:type="paragraph" w:styleId="Nadpis9">
    <w:name w:val="heading 9"/>
    <w:basedOn w:val="Normlny"/>
    <w:next w:val="Normlny"/>
    <w:link w:val="Nadpis9Char"/>
    <w:semiHidden/>
    <w:unhideWhenUsed/>
    <w:qFormat/>
    <w:rsid w:val="00136FEE"/>
    <w:pPr>
      <w:keepNext/>
      <w:spacing w:after="0" w:line="240" w:lineRule="auto"/>
      <w:jc w:val="center"/>
      <w:outlineLvl w:val="8"/>
    </w:pPr>
    <w:rPr>
      <w:rFonts w:ascii="Times New Roman" w:eastAsia="Times New Roman" w:hAnsi="Times New Roman"/>
      <w:sz w:val="2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136FEE"/>
    <w:rPr>
      <w:rFonts w:ascii="Times New Roman" w:eastAsia="Times New Roman" w:hAnsi="Times New Roman" w:cs="Times New Roman"/>
      <w:b/>
      <w:sz w:val="24"/>
      <w:szCs w:val="20"/>
      <w:lang w:val="x-none" w:eastAsia="cs-CZ"/>
    </w:rPr>
  </w:style>
  <w:style w:type="character" w:customStyle="1" w:styleId="Nadpis9Char">
    <w:name w:val="Nadpis 9 Char"/>
    <w:basedOn w:val="Predvolenpsmoodseku"/>
    <w:link w:val="Nadpis9"/>
    <w:semiHidden/>
    <w:rsid w:val="00136FEE"/>
    <w:rPr>
      <w:rFonts w:ascii="Times New Roman" w:eastAsia="Times New Roman" w:hAnsi="Times New Roman" w:cs="Times New Roman"/>
      <w:sz w:val="24"/>
      <w:szCs w:val="20"/>
      <w:lang w:val="x-none" w:eastAsia="cs-CZ"/>
    </w:rPr>
  </w:style>
  <w:style w:type="paragraph" w:styleId="Zkladntext">
    <w:name w:val="Body Text"/>
    <w:basedOn w:val="Normlny"/>
    <w:link w:val="ZkladntextChar"/>
    <w:semiHidden/>
    <w:unhideWhenUsed/>
    <w:rsid w:val="00136FEE"/>
    <w:pPr>
      <w:spacing w:after="0" w:line="360" w:lineRule="auto"/>
      <w:jc w:val="both"/>
    </w:pPr>
    <w:rPr>
      <w:rFonts w:ascii="Times New Roman" w:eastAsia="Times New Roman" w:hAnsi="Times New Roman"/>
      <w:b/>
      <w:sz w:val="24"/>
      <w:szCs w:val="24"/>
      <w:lang w:val="x-none"/>
    </w:rPr>
  </w:style>
  <w:style w:type="character" w:customStyle="1" w:styleId="ZkladntextChar">
    <w:name w:val="Základný text Char"/>
    <w:basedOn w:val="Predvolenpsmoodseku"/>
    <w:link w:val="Zkladntext"/>
    <w:semiHidden/>
    <w:rsid w:val="00136FEE"/>
    <w:rPr>
      <w:rFonts w:ascii="Times New Roman" w:eastAsia="Times New Roman" w:hAnsi="Times New Roman" w:cs="Times New Roman"/>
      <w:b/>
      <w:sz w:val="24"/>
      <w:szCs w:val="24"/>
      <w:lang w:val="x-none"/>
    </w:rPr>
  </w:style>
  <w:style w:type="paragraph" w:styleId="Zkladntext2">
    <w:name w:val="Body Text 2"/>
    <w:basedOn w:val="Normlny"/>
    <w:link w:val="Zkladntext2Char"/>
    <w:unhideWhenUsed/>
    <w:rsid w:val="00136FEE"/>
    <w:pPr>
      <w:spacing w:after="0" w:line="240" w:lineRule="auto"/>
      <w:jc w:val="both"/>
    </w:pPr>
    <w:rPr>
      <w:rFonts w:ascii="Times New Roman" w:eastAsia="Times New Roman" w:hAnsi="Times New Roman"/>
      <w:sz w:val="24"/>
      <w:szCs w:val="20"/>
      <w:lang w:val="x-none" w:eastAsia="cs-CZ"/>
    </w:rPr>
  </w:style>
  <w:style w:type="character" w:customStyle="1" w:styleId="Zkladntext2Char">
    <w:name w:val="Základný text 2 Char"/>
    <w:basedOn w:val="Predvolenpsmoodseku"/>
    <w:link w:val="Zkladntext2"/>
    <w:rsid w:val="00136FEE"/>
    <w:rPr>
      <w:rFonts w:ascii="Times New Roman" w:eastAsia="Times New Roman" w:hAnsi="Times New Roman" w:cs="Times New Roman"/>
      <w:sz w:val="24"/>
      <w:szCs w:val="20"/>
      <w:lang w:val="x-none" w:eastAsia="cs-CZ"/>
    </w:rPr>
  </w:style>
  <w:style w:type="paragraph" w:styleId="Odsekzoznamu">
    <w:name w:val="List Paragraph"/>
    <w:basedOn w:val="Normlny"/>
    <w:uiPriority w:val="34"/>
    <w:qFormat/>
    <w:rsid w:val="00136FEE"/>
    <w:pPr>
      <w:suppressAutoHyphens/>
      <w:spacing w:after="0" w:line="240" w:lineRule="auto"/>
      <w:ind w:left="708"/>
    </w:pPr>
    <w:rPr>
      <w:rFonts w:ascii="Times New Roman" w:eastAsia="Times New Roman" w:hAnsi="Times New Roman" w:cs="Calibri"/>
      <w:sz w:val="20"/>
      <w:szCs w:val="20"/>
      <w:lang w:val="cs-CZ" w:eastAsia="ar-SA"/>
    </w:rPr>
  </w:style>
  <w:style w:type="paragraph" w:customStyle="1" w:styleId="Zarkazkladnhotextu21">
    <w:name w:val="Zarážka základného textu 21"/>
    <w:basedOn w:val="Normlny"/>
    <w:rsid w:val="00136FEE"/>
    <w:pPr>
      <w:suppressAutoHyphens/>
      <w:spacing w:after="120" w:line="480" w:lineRule="auto"/>
      <w:ind w:left="283"/>
    </w:pPr>
    <w:rPr>
      <w:rFonts w:ascii="Times New Roman" w:eastAsia="Times New Roman" w:hAnsi="Times New Roman" w:cs="Calibri"/>
      <w:sz w:val="20"/>
      <w:szCs w:val="20"/>
      <w:lang w:val="cs-CZ" w:eastAsia="ar-SA"/>
    </w:rPr>
  </w:style>
  <w:style w:type="paragraph" w:styleId="Textbubliny">
    <w:name w:val="Balloon Text"/>
    <w:basedOn w:val="Normlny"/>
    <w:link w:val="TextbublinyChar"/>
    <w:uiPriority w:val="99"/>
    <w:semiHidden/>
    <w:unhideWhenUsed/>
    <w:rsid w:val="004374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374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1857</Words>
  <Characters>10587</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Olejarova Gabriela, JUDr.</dc:creator>
  <cp:lastModifiedBy>Petrakova Roderika</cp:lastModifiedBy>
  <cp:revision>13</cp:revision>
  <cp:lastPrinted>2018-03-23T08:05:00Z</cp:lastPrinted>
  <dcterms:created xsi:type="dcterms:W3CDTF">2018-03-23T08:07:00Z</dcterms:created>
  <dcterms:modified xsi:type="dcterms:W3CDTF">2018-03-23T08:22:00Z</dcterms:modified>
</cp:coreProperties>
</file>