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A2EA25" w14:textId="77777777" w:rsidR="002E72C7" w:rsidRDefault="003D160E" w:rsidP="00DC125A">
      <w:pPr>
        <w:jc w:val="center"/>
        <w:rPr>
          <w:lang w:val="sk-SK"/>
        </w:rPr>
      </w:pPr>
      <w:r>
        <w:rPr>
          <w:noProof/>
        </w:rPr>
        <w:object w:dxaOrig="1440" w:dyaOrig="1440" w14:anchorId="64C18C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9pt;margin-top:-58.8pt;width:52.65pt;height:63pt;z-index:251657216">
            <v:imagedata r:id="rId8" o:title=""/>
          </v:shape>
          <o:OLEObject Type="Embed" ProgID="CorelDRAW.Graphic.13" ShapeID="_x0000_s1026" DrawAspect="Content" ObjectID="_1693127341" r:id="rId9"/>
        </w:object>
      </w:r>
      <w:r w:rsidR="009465D5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0467D76" wp14:editId="5B47FD05">
                <wp:simplePos x="0" y="0"/>
                <wp:positionH relativeFrom="column">
                  <wp:posOffset>800100</wp:posOffset>
                </wp:positionH>
                <wp:positionV relativeFrom="paragraph">
                  <wp:posOffset>92710</wp:posOffset>
                </wp:positionV>
                <wp:extent cx="5143500" cy="635"/>
                <wp:effectExtent l="9525" t="6985" r="9525" b="1143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1435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5C6E47" id="Line 5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7.3pt" to="468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"/>
            </w:pict>
          </mc:Fallback>
        </mc:AlternateContent>
      </w:r>
    </w:p>
    <w:p w14:paraId="08FD66AF" w14:textId="79398DF1" w:rsidR="009339FF" w:rsidRPr="009339FF" w:rsidRDefault="009339FF" w:rsidP="009339FF">
      <w:pPr>
        <w:pStyle w:val="Nadpis2"/>
        <w:spacing w:after="0"/>
        <w:rPr>
          <w:rFonts w:ascii="Times New Roman" w:hAnsi="Times New Roman" w:cs="Times New Roman"/>
          <w:b w:val="0"/>
          <w:i w:val="0"/>
          <w:sz w:val="24"/>
          <w:szCs w:val="24"/>
          <w:lang w:val="sk-SK"/>
        </w:rPr>
      </w:pPr>
      <w:r w:rsidRPr="009339FF">
        <w:rPr>
          <w:rFonts w:ascii="Times New Roman" w:hAnsi="Times New Roman" w:cs="Times New Roman"/>
          <w:i w:val="0"/>
          <w:sz w:val="24"/>
          <w:szCs w:val="24"/>
          <w:lang w:val="sk-SK"/>
        </w:rPr>
        <w:t xml:space="preserve">Mestské zastupiteľstvo                                                                          </w:t>
      </w:r>
      <w:r w:rsidR="00353391">
        <w:rPr>
          <w:rFonts w:ascii="Times New Roman" w:hAnsi="Times New Roman" w:cs="Times New Roman"/>
          <w:i w:val="0"/>
          <w:sz w:val="24"/>
          <w:szCs w:val="24"/>
          <w:lang w:val="sk-SK"/>
        </w:rPr>
        <w:t xml:space="preserve"> </w:t>
      </w:r>
      <w:r w:rsidRPr="009339FF">
        <w:rPr>
          <w:rFonts w:ascii="Times New Roman" w:hAnsi="Times New Roman" w:cs="Times New Roman"/>
          <w:i w:val="0"/>
          <w:sz w:val="24"/>
          <w:szCs w:val="24"/>
          <w:lang w:val="sk-SK"/>
        </w:rPr>
        <w:t xml:space="preserve">    </w:t>
      </w:r>
      <w:r w:rsidRPr="009339FF">
        <w:rPr>
          <w:rFonts w:ascii="Times New Roman" w:hAnsi="Times New Roman" w:cs="Times New Roman"/>
          <w:b w:val="0"/>
          <w:i w:val="0"/>
          <w:sz w:val="24"/>
          <w:szCs w:val="24"/>
          <w:lang w:val="sk-SK"/>
        </w:rPr>
        <w:t xml:space="preserve">V Senici </w:t>
      </w:r>
      <w:r w:rsidR="00C25757">
        <w:rPr>
          <w:rFonts w:ascii="Times New Roman" w:hAnsi="Times New Roman" w:cs="Times New Roman"/>
          <w:b w:val="0"/>
          <w:i w:val="0"/>
          <w:sz w:val="24"/>
          <w:szCs w:val="24"/>
          <w:lang w:val="sk-SK"/>
        </w:rPr>
        <w:t>13.09</w:t>
      </w:r>
      <w:r w:rsidRPr="009339FF">
        <w:rPr>
          <w:rFonts w:ascii="Times New Roman" w:hAnsi="Times New Roman" w:cs="Times New Roman"/>
          <w:b w:val="0"/>
          <w:i w:val="0"/>
          <w:sz w:val="24"/>
          <w:szCs w:val="24"/>
          <w:lang w:val="sk-SK"/>
        </w:rPr>
        <w:t>.202</w:t>
      </w:r>
      <w:r w:rsidR="00BC2BE9">
        <w:rPr>
          <w:rFonts w:ascii="Times New Roman" w:hAnsi="Times New Roman" w:cs="Times New Roman"/>
          <w:b w:val="0"/>
          <w:i w:val="0"/>
          <w:sz w:val="24"/>
          <w:szCs w:val="24"/>
          <w:lang w:val="sk-SK"/>
        </w:rPr>
        <w:t>1</w:t>
      </w:r>
      <w:r w:rsidRPr="009339FF">
        <w:rPr>
          <w:rFonts w:ascii="Times New Roman" w:hAnsi="Times New Roman" w:cs="Times New Roman"/>
          <w:b w:val="0"/>
          <w:i w:val="0"/>
          <w:sz w:val="24"/>
          <w:szCs w:val="24"/>
          <w:lang w:val="sk-SK"/>
        </w:rPr>
        <w:t xml:space="preserve">                                                                   </w:t>
      </w:r>
    </w:p>
    <w:p w14:paraId="7C5907DC" w14:textId="77777777" w:rsidR="009339FF" w:rsidRPr="009339FF" w:rsidRDefault="009339FF" w:rsidP="009339FF">
      <w:pPr>
        <w:rPr>
          <w:b/>
          <w:lang w:val="sk-SK"/>
        </w:rPr>
      </w:pPr>
      <w:r w:rsidRPr="009339FF">
        <w:rPr>
          <w:b/>
          <w:lang w:val="sk-SK"/>
        </w:rPr>
        <w:t>Senica</w:t>
      </w:r>
    </w:p>
    <w:p w14:paraId="7E8F7D47" w14:textId="2D56176B" w:rsidR="009339FF" w:rsidRDefault="009339FF" w:rsidP="009339FF">
      <w:pPr>
        <w:rPr>
          <w:b/>
          <w:sz w:val="28"/>
          <w:szCs w:val="28"/>
          <w:lang w:val="sk-SK"/>
        </w:rPr>
      </w:pPr>
    </w:p>
    <w:p w14:paraId="5ACD2775" w14:textId="73B8A105" w:rsidR="00432CB8" w:rsidRDefault="00432CB8" w:rsidP="009339FF">
      <w:pPr>
        <w:rPr>
          <w:b/>
          <w:sz w:val="28"/>
          <w:szCs w:val="28"/>
          <w:lang w:val="sk-SK"/>
        </w:rPr>
      </w:pPr>
    </w:p>
    <w:p w14:paraId="0D06238C" w14:textId="77777777" w:rsidR="00432CB8" w:rsidRPr="009339FF" w:rsidRDefault="00432CB8" w:rsidP="009339FF">
      <w:pPr>
        <w:rPr>
          <w:b/>
          <w:sz w:val="28"/>
          <w:szCs w:val="28"/>
          <w:lang w:val="sk-SK"/>
        </w:rPr>
      </w:pPr>
    </w:p>
    <w:p w14:paraId="03BFBD7A" w14:textId="40ED3743" w:rsidR="009339FF" w:rsidRPr="009339FF" w:rsidRDefault="009339FF" w:rsidP="009339FF">
      <w:pPr>
        <w:rPr>
          <w:b/>
          <w:sz w:val="28"/>
          <w:szCs w:val="28"/>
          <w:lang w:val="sk-SK"/>
        </w:rPr>
      </w:pPr>
      <w:r w:rsidRPr="009339FF">
        <w:rPr>
          <w:b/>
          <w:sz w:val="28"/>
          <w:szCs w:val="28"/>
          <w:lang w:val="sk-SK"/>
        </w:rPr>
        <w:t xml:space="preserve">                                                         P o z v á n k a</w:t>
      </w:r>
    </w:p>
    <w:p w14:paraId="6DD4A52B" w14:textId="77777777" w:rsidR="009339FF" w:rsidRPr="009339FF" w:rsidRDefault="009339FF" w:rsidP="009339FF">
      <w:pPr>
        <w:rPr>
          <w:b/>
          <w:sz w:val="28"/>
          <w:szCs w:val="28"/>
          <w:lang w:val="sk-SK"/>
        </w:rPr>
      </w:pPr>
    </w:p>
    <w:p w14:paraId="11D15723" w14:textId="1DAC53FC" w:rsidR="009339FF" w:rsidRPr="00353391" w:rsidRDefault="009339FF" w:rsidP="00C25757">
      <w:pPr>
        <w:jc w:val="both"/>
        <w:rPr>
          <w:lang w:val="sk-SK"/>
        </w:rPr>
      </w:pPr>
      <w:r w:rsidRPr="009339FF">
        <w:rPr>
          <w:lang w:val="sk-SK"/>
        </w:rPr>
        <w:t xml:space="preserve">Na základe zákona SNR č. 369/1990 Zb. o obecnom zriadení v znení neskorších predpisov, zvolávam </w:t>
      </w:r>
      <w:r w:rsidRPr="009339FF">
        <w:rPr>
          <w:b/>
          <w:lang w:val="sk-SK"/>
        </w:rPr>
        <w:t>1</w:t>
      </w:r>
      <w:r w:rsidR="00E140E7">
        <w:rPr>
          <w:b/>
          <w:lang w:val="sk-SK"/>
        </w:rPr>
        <w:t>8</w:t>
      </w:r>
      <w:r w:rsidRPr="009339FF">
        <w:rPr>
          <w:b/>
          <w:lang w:val="sk-SK"/>
        </w:rPr>
        <w:t>. zasadnutie Mestského zastupiteľstva v Senici,</w:t>
      </w:r>
      <w:r w:rsidRPr="009339FF">
        <w:rPr>
          <w:lang w:val="sk-SK"/>
        </w:rPr>
        <w:t xml:space="preserve"> ktoré sa uskutoční</w:t>
      </w:r>
      <w:r w:rsidRPr="009339FF">
        <w:rPr>
          <w:b/>
          <w:u w:val="single"/>
          <w:lang w:val="sk-SK"/>
        </w:rPr>
        <w:t xml:space="preserve"> </w:t>
      </w:r>
    </w:p>
    <w:p w14:paraId="27089E93" w14:textId="0B6F9E35" w:rsidR="009339FF" w:rsidRDefault="009339FF" w:rsidP="009339FF">
      <w:pPr>
        <w:rPr>
          <w:b/>
          <w:u w:val="single"/>
          <w:lang w:val="sk-SK"/>
        </w:rPr>
      </w:pPr>
    </w:p>
    <w:p w14:paraId="5414FD8B" w14:textId="77777777" w:rsidR="00432CB8" w:rsidRPr="009339FF" w:rsidRDefault="00432CB8" w:rsidP="009339FF">
      <w:pPr>
        <w:rPr>
          <w:b/>
          <w:u w:val="single"/>
          <w:lang w:val="sk-SK"/>
        </w:rPr>
      </w:pPr>
    </w:p>
    <w:p w14:paraId="10B84479" w14:textId="1765ED85" w:rsidR="009339FF" w:rsidRPr="009339FF" w:rsidRDefault="00E140E7" w:rsidP="009339FF">
      <w:pPr>
        <w:jc w:val="center"/>
        <w:rPr>
          <w:b/>
          <w:u w:val="single"/>
          <w:lang w:val="sk-SK"/>
        </w:rPr>
      </w:pPr>
      <w:r>
        <w:rPr>
          <w:b/>
          <w:u w:val="single"/>
          <w:lang w:val="sk-SK"/>
        </w:rPr>
        <w:t xml:space="preserve">vo štvrtok </w:t>
      </w:r>
      <w:r w:rsidR="00BC2BE9">
        <w:rPr>
          <w:b/>
          <w:u w:val="single"/>
          <w:lang w:val="sk-SK"/>
        </w:rPr>
        <w:t>2</w:t>
      </w:r>
      <w:r>
        <w:rPr>
          <w:b/>
          <w:u w:val="single"/>
          <w:lang w:val="sk-SK"/>
        </w:rPr>
        <w:t>3</w:t>
      </w:r>
      <w:r w:rsidR="009339FF" w:rsidRPr="009339FF">
        <w:rPr>
          <w:b/>
          <w:u w:val="single"/>
          <w:lang w:val="sk-SK"/>
        </w:rPr>
        <w:t>.</w:t>
      </w:r>
      <w:r w:rsidR="00BC2BE9">
        <w:rPr>
          <w:b/>
          <w:u w:val="single"/>
          <w:lang w:val="sk-SK"/>
        </w:rPr>
        <w:t>0</w:t>
      </w:r>
      <w:r>
        <w:rPr>
          <w:b/>
          <w:u w:val="single"/>
          <w:lang w:val="sk-SK"/>
        </w:rPr>
        <w:t>9</w:t>
      </w:r>
      <w:r w:rsidR="009339FF" w:rsidRPr="009339FF">
        <w:rPr>
          <w:b/>
          <w:u w:val="single"/>
          <w:lang w:val="sk-SK"/>
        </w:rPr>
        <w:t>.202</w:t>
      </w:r>
      <w:r w:rsidR="00BC2BE9">
        <w:rPr>
          <w:b/>
          <w:u w:val="single"/>
          <w:lang w:val="sk-SK"/>
        </w:rPr>
        <w:t>1</w:t>
      </w:r>
      <w:r w:rsidR="009339FF" w:rsidRPr="009339FF">
        <w:rPr>
          <w:b/>
          <w:u w:val="single"/>
          <w:lang w:val="sk-SK"/>
        </w:rPr>
        <w:t xml:space="preserve"> o 15.00 hodine</w:t>
      </w:r>
    </w:p>
    <w:p w14:paraId="08278BFC" w14:textId="77777777" w:rsidR="009339FF" w:rsidRPr="009339FF" w:rsidRDefault="009339FF" w:rsidP="009339FF">
      <w:pPr>
        <w:rPr>
          <w:b/>
          <w:u w:val="single"/>
          <w:lang w:val="sk-SK"/>
        </w:rPr>
      </w:pPr>
    </w:p>
    <w:p w14:paraId="3B623BF1" w14:textId="77777777" w:rsidR="00432CB8" w:rsidRDefault="00432CB8" w:rsidP="009339FF">
      <w:pPr>
        <w:rPr>
          <w:b/>
          <w:lang w:val="sk-SK"/>
        </w:rPr>
      </w:pPr>
    </w:p>
    <w:p w14:paraId="7031F499" w14:textId="444F905E" w:rsidR="009339FF" w:rsidRPr="007A4DBC" w:rsidRDefault="00617E02" w:rsidP="00C25757">
      <w:pPr>
        <w:jc w:val="both"/>
        <w:rPr>
          <w:lang w:val="sk-SK"/>
        </w:rPr>
      </w:pPr>
      <w:r w:rsidRPr="00617E02">
        <w:rPr>
          <w:b/>
          <w:lang w:val="sk-SK"/>
        </w:rPr>
        <w:t>vo veľkej zasadačke Mestského úradu v Senici</w:t>
      </w:r>
      <w:r w:rsidR="009339FF" w:rsidRPr="007A4DBC">
        <w:rPr>
          <w:lang w:val="sk-SK"/>
        </w:rPr>
        <w:t xml:space="preserve"> za dodržania </w:t>
      </w:r>
      <w:r w:rsidR="00BC2BE9" w:rsidRPr="00BC2BE9">
        <w:rPr>
          <w:lang w:val="sk-SK"/>
        </w:rPr>
        <w:t>protiepidemiologických</w:t>
      </w:r>
      <w:r w:rsidR="009339FF" w:rsidRPr="00BC2BE9">
        <w:rPr>
          <w:lang w:val="sk-SK"/>
        </w:rPr>
        <w:t xml:space="preserve"> </w:t>
      </w:r>
      <w:r w:rsidR="009339FF" w:rsidRPr="007A4DBC">
        <w:rPr>
          <w:lang w:val="sk-SK"/>
        </w:rPr>
        <w:t>opatrení ÚVZ SR, vyplývajúcich pre priestory štátnych orgánov a orgánov územnej samosprávy s týmto programom:</w:t>
      </w:r>
    </w:p>
    <w:p w14:paraId="4781784F" w14:textId="77777777" w:rsidR="009339FF" w:rsidRPr="00E120C1" w:rsidRDefault="009339FF" w:rsidP="009339FF">
      <w:pPr>
        <w:jc w:val="both"/>
        <w:rPr>
          <w:lang w:val="sk-SK"/>
        </w:rPr>
      </w:pPr>
    </w:p>
    <w:p w14:paraId="4CF149BD" w14:textId="77777777" w:rsidR="009339FF" w:rsidRPr="00E120C1" w:rsidRDefault="009339FF" w:rsidP="009339FF">
      <w:pPr>
        <w:pStyle w:val="Zkladntext"/>
      </w:pPr>
      <w:r w:rsidRPr="00E120C1">
        <w:t>1.     Otvorenie, schválenie programu MsZ, určenie overovateľov a zapisovateľa zápisnice</w:t>
      </w:r>
    </w:p>
    <w:p w14:paraId="5FA6A5BC" w14:textId="1E75B942" w:rsidR="009339FF" w:rsidRPr="00E120C1" w:rsidRDefault="009339FF" w:rsidP="009339FF">
      <w:pPr>
        <w:pStyle w:val="Zkladntext"/>
      </w:pPr>
      <w:r w:rsidRPr="00E120C1">
        <w:t xml:space="preserve">2.     </w:t>
      </w:r>
      <w:r w:rsidR="003E5FA6" w:rsidRPr="00E120C1">
        <w:t>Voľba návrhovej komisie</w:t>
      </w:r>
    </w:p>
    <w:p w14:paraId="1731017B" w14:textId="57E633E0" w:rsidR="009339FF" w:rsidRPr="00E120C1" w:rsidRDefault="009339FF" w:rsidP="00895266">
      <w:pPr>
        <w:pStyle w:val="Zkladntext"/>
        <w:numPr>
          <w:ilvl w:val="1"/>
          <w:numId w:val="1"/>
        </w:numPr>
      </w:pPr>
      <w:r w:rsidRPr="00E120C1">
        <w:t xml:space="preserve">  Správa o plnení uznesení MsZ s termínom plnenia do </w:t>
      </w:r>
      <w:r w:rsidR="00AE3B21">
        <w:t>2</w:t>
      </w:r>
      <w:r w:rsidR="00E140E7">
        <w:t>3</w:t>
      </w:r>
      <w:r w:rsidRPr="00E120C1">
        <w:t>.</w:t>
      </w:r>
      <w:r w:rsidR="00AE3B21">
        <w:t>0</w:t>
      </w:r>
      <w:r w:rsidR="00E140E7">
        <w:t>9</w:t>
      </w:r>
      <w:r w:rsidRPr="00E120C1">
        <w:t>.202</w:t>
      </w:r>
      <w:r w:rsidR="00AE3B21">
        <w:t>1</w:t>
      </w:r>
    </w:p>
    <w:p w14:paraId="713CC95F" w14:textId="77777777" w:rsidR="00353391" w:rsidRDefault="009339FF" w:rsidP="009339FF">
      <w:pPr>
        <w:pStyle w:val="Bezriadkovania"/>
        <w:rPr>
          <w:rFonts w:ascii="Times New Roman" w:hAnsi="Times New Roman"/>
          <w:sz w:val="24"/>
          <w:szCs w:val="24"/>
        </w:rPr>
      </w:pPr>
      <w:bookmarkStart w:id="0" w:name="_Hlk30063073"/>
      <w:r w:rsidRPr="00E120C1">
        <w:rPr>
          <w:rFonts w:ascii="Times New Roman" w:hAnsi="Times New Roman"/>
          <w:sz w:val="24"/>
          <w:szCs w:val="24"/>
        </w:rPr>
        <w:t xml:space="preserve">3.2   </w:t>
      </w:r>
      <w:bookmarkStart w:id="1" w:name="_Hlk73692986"/>
      <w:r w:rsidRPr="00E120C1">
        <w:rPr>
          <w:rFonts w:ascii="Times New Roman" w:hAnsi="Times New Roman"/>
          <w:sz w:val="24"/>
          <w:szCs w:val="24"/>
        </w:rPr>
        <w:t xml:space="preserve">Správa HK o plnení uznesenia MsZ v Senici č. 19/01/J/2/b v znení uznesenia </w:t>
      </w:r>
    </w:p>
    <w:p w14:paraId="4E12798A" w14:textId="45BF9E71" w:rsidR="009339FF" w:rsidRPr="00E120C1" w:rsidRDefault="00353391" w:rsidP="009339FF">
      <w:pPr>
        <w:pStyle w:val="Bezriadkovani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9339FF" w:rsidRPr="00E120C1">
        <w:rPr>
          <w:rFonts w:ascii="Times New Roman" w:hAnsi="Times New Roman"/>
          <w:sz w:val="24"/>
          <w:szCs w:val="24"/>
        </w:rPr>
        <w:t>č. 23/2018/703</w:t>
      </w:r>
      <w:bookmarkEnd w:id="1"/>
    </w:p>
    <w:bookmarkEnd w:id="0"/>
    <w:p w14:paraId="35CD8344" w14:textId="2B43E687" w:rsidR="009339FF" w:rsidRPr="00E120C1" w:rsidRDefault="009339FF" w:rsidP="009339FF">
      <w:pPr>
        <w:pStyle w:val="Zkladntext"/>
      </w:pPr>
      <w:r w:rsidRPr="00E120C1">
        <w:t>4.1   Uznesenia prijaté na</w:t>
      </w:r>
      <w:r w:rsidR="007521AA">
        <w:t xml:space="preserve"> </w:t>
      </w:r>
      <w:r w:rsidR="00581F11" w:rsidRPr="00E120C1">
        <w:t>1</w:t>
      </w:r>
      <w:r w:rsidR="00E140E7">
        <w:t>7</w:t>
      </w:r>
      <w:r w:rsidRPr="00E120C1">
        <w:t xml:space="preserve">. zasadnutí MsZ dňa </w:t>
      </w:r>
      <w:r w:rsidR="00E140E7">
        <w:t>29</w:t>
      </w:r>
      <w:r w:rsidRPr="00E120C1">
        <w:t>.</w:t>
      </w:r>
      <w:r w:rsidR="00AE3B21">
        <w:t>0</w:t>
      </w:r>
      <w:r w:rsidR="00E140E7">
        <w:t>6</w:t>
      </w:r>
      <w:r w:rsidRPr="00E120C1">
        <w:t>.202</w:t>
      </w:r>
      <w:r w:rsidR="00AE3B21">
        <w:t>1</w:t>
      </w:r>
    </w:p>
    <w:p w14:paraId="3DDBCD53" w14:textId="25157EB6" w:rsidR="00E120C1" w:rsidRPr="00E120C1" w:rsidRDefault="009339FF" w:rsidP="001A04DC">
      <w:pPr>
        <w:rPr>
          <w:lang w:val="sk-SK"/>
        </w:rPr>
      </w:pPr>
      <w:r w:rsidRPr="00E120C1">
        <w:rPr>
          <w:lang w:val="sk-SK"/>
        </w:rPr>
        <w:t>4.2   Uznesenia prijaté na 1</w:t>
      </w:r>
      <w:r w:rsidR="00E140E7">
        <w:rPr>
          <w:lang w:val="sk-SK"/>
        </w:rPr>
        <w:t>8</w:t>
      </w:r>
      <w:r w:rsidRPr="00E120C1">
        <w:rPr>
          <w:lang w:val="sk-SK"/>
        </w:rPr>
        <w:t xml:space="preserve">. zasadnutí MsR dňa </w:t>
      </w:r>
      <w:r w:rsidR="00E140E7">
        <w:rPr>
          <w:lang w:val="sk-SK"/>
        </w:rPr>
        <w:t>09</w:t>
      </w:r>
      <w:r w:rsidRPr="00E120C1">
        <w:rPr>
          <w:lang w:val="sk-SK"/>
        </w:rPr>
        <w:t>.</w:t>
      </w:r>
      <w:r w:rsidR="00AE3B21">
        <w:rPr>
          <w:lang w:val="sk-SK"/>
        </w:rPr>
        <w:t>0</w:t>
      </w:r>
      <w:r w:rsidR="00E140E7">
        <w:rPr>
          <w:lang w:val="sk-SK"/>
        </w:rPr>
        <w:t>9</w:t>
      </w:r>
      <w:r w:rsidRPr="00E120C1">
        <w:rPr>
          <w:lang w:val="sk-SK"/>
        </w:rPr>
        <w:t>.202</w:t>
      </w:r>
      <w:r w:rsidR="00AE3B21">
        <w:rPr>
          <w:lang w:val="sk-SK"/>
        </w:rPr>
        <w:t>1</w:t>
      </w:r>
      <w:r w:rsidRPr="00E120C1">
        <w:rPr>
          <w:lang w:val="sk-SK"/>
        </w:rPr>
        <w:t xml:space="preserve">   </w:t>
      </w:r>
    </w:p>
    <w:p w14:paraId="2342D050" w14:textId="35A5196A" w:rsidR="00341A9C" w:rsidRDefault="00341A9C" w:rsidP="00341A9C">
      <w:pPr>
        <w:pStyle w:val="Zkladntext"/>
      </w:pPr>
      <w:r>
        <w:t>5.     Prehľad plnenia príjmov a výdavkov mesta a organizácií v jeho riadení za I. polrok 2021</w:t>
      </w:r>
    </w:p>
    <w:p w14:paraId="40E2C0C0" w14:textId="77777777" w:rsidR="00341A9C" w:rsidRDefault="00341A9C" w:rsidP="00341A9C">
      <w:pPr>
        <w:pStyle w:val="Zkladntext"/>
      </w:pPr>
      <w:r>
        <w:t>6.     Výročná správa Rekreačných služieb mesta Senica, spol. s r. o. za rok 2020</w:t>
      </w:r>
    </w:p>
    <w:p w14:paraId="55AE0136" w14:textId="7F7E39EB" w:rsidR="00341A9C" w:rsidRDefault="00341A9C" w:rsidP="00341A9C">
      <w:pPr>
        <w:pStyle w:val="Zkladntext"/>
      </w:pPr>
      <w:r>
        <w:t>7.     Výročná správa Zariadenia sociálnych služieb Senica, n. o. za rok 2020</w:t>
      </w:r>
    </w:p>
    <w:p w14:paraId="0F714E4F" w14:textId="39A0EC81" w:rsidR="00341A9C" w:rsidRDefault="00341A9C" w:rsidP="00341A9C">
      <w:pPr>
        <w:pStyle w:val="Zkladntext"/>
      </w:pPr>
      <w:r>
        <w:t>8.     Informatívna správa o sociálnej starostlivosti na území mesta za rok 2020</w:t>
      </w:r>
    </w:p>
    <w:p w14:paraId="08D5F070" w14:textId="1A6FE752" w:rsidR="00341A9C" w:rsidRDefault="00341A9C" w:rsidP="00341A9C">
      <w:pPr>
        <w:pStyle w:val="Zkladntext"/>
      </w:pPr>
      <w:r>
        <w:t xml:space="preserve">9.     Smernica o evidencii pamätihodností mesta - aktualizácia </w:t>
      </w:r>
    </w:p>
    <w:p w14:paraId="1275B3F5" w14:textId="24C33139" w:rsidR="00341A9C" w:rsidRDefault="00341A9C" w:rsidP="00341A9C">
      <w:pPr>
        <w:pStyle w:val="Zkladntext"/>
      </w:pPr>
      <w:r>
        <w:t xml:space="preserve">10.   Informatívna správa o MHD na území mesta </w:t>
      </w:r>
    </w:p>
    <w:p w14:paraId="48858B7B" w14:textId="339BFFEA" w:rsidR="00341A9C" w:rsidRDefault="00341A9C" w:rsidP="00341A9C">
      <w:pPr>
        <w:pStyle w:val="Zkladntext"/>
      </w:pPr>
      <w:r>
        <w:t xml:space="preserve">11.   </w:t>
      </w:r>
      <w:r w:rsidRPr="005832C6">
        <w:t>Návrh na poverenie vykonávať funkciu sobášiaceho v matričnom obvode Senica</w:t>
      </w:r>
    </w:p>
    <w:p w14:paraId="4644C07B" w14:textId="0DAAA214" w:rsidR="00341A9C" w:rsidRPr="00942791" w:rsidRDefault="00341A9C" w:rsidP="00341A9C">
      <w:pPr>
        <w:pStyle w:val="Zkladntext"/>
      </w:pPr>
      <w:r>
        <w:t xml:space="preserve">12.   </w:t>
      </w:r>
      <w:r w:rsidRPr="00942791">
        <w:t xml:space="preserve">Návrh na vstup mesta Senica do </w:t>
      </w:r>
      <w:proofErr w:type="spellStart"/>
      <w:r w:rsidRPr="00942791">
        <w:t>Smart</w:t>
      </w:r>
      <w:proofErr w:type="spellEnd"/>
      <w:r w:rsidRPr="00942791">
        <w:t xml:space="preserve"> </w:t>
      </w:r>
      <w:proofErr w:type="spellStart"/>
      <w:r w:rsidRPr="00942791">
        <w:t>Cities</w:t>
      </w:r>
      <w:proofErr w:type="spellEnd"/>
      <w:r w:rsidRPr="00942791">
        <w:t xml:space="preserve"> klubu</w:t>
      </w:r>
    </w:p>
    <w:p w14:paraId="5698FD82" w14:textId="7FDAF5AA" w:rsidR="00341A9C" w:rsidRPr="00942791" w:rsidRDefault="00341A9C" w:rsidP="00341A9C">
      <w:pPr>
        <w:pStyle w:val="Zkladntext"/>
      </w:pPr>
      <w:r>
        <w:t xml:space="preserve">13.1 </w:t>
      </w:r>
      <w:r w:rsidRPr="00942791">
        <w:t>Informácia o zmene rozpočtu na rok 2021 Zmenou rozpočtu mesta č. 2/21</w:t>
      </w:r>
    </w:p>
    <w:p w14:paraId="4642415D" w14:textId="59C91E13" w:rsidR="00341A9C" w:rsidRPr="00E332C5" w:rsidRDefault="00341A9C" w:rsidP="00341A9C">
      <w:pPr>
        <w:pStyle w:val="Zkladntext"/>
      </w:pPr>
      <w:r>
        <w:t xml:space="preserve">13.2 </w:t>
      </w:r>
      <w:r w:rsidRPr="00942791">
        <w:t>Informácia o zmene rozpočtu na rok 2021 Rozpočtovým opatrením primátora č. 2/21</w:t>
      </w:r>
    </w:p>
    <w:p w14:paraId="44C9E707" w14:textId="77777777" w:rsidR="00341A9C" w:rsidRDefault="00341A9C" w:rsidP="00341A9C">
      <w:pPr>
        <w:pStyle w:val="Zkladntext"/>
      </w:pPr>
      <w:r>
        <w:t xml:space="preserve">14.   </w:t>
      </w:r>
      <w:r w:rsidRPr="003722CB">
        <w:t>Návrh dodatku č. 4/2021 VZN č. 38 o školských obvodoch v meste Senica</w:t>
      </w:r>
    </w:p>
    <w:p w14:paraId="3439F0F1" w14:textId="10C9E745" w:rsidR="00D84A62" w:rsidRDefault="00D84A62" w:rsidP="00341A9C">
      <w:pPr>
        <w:pStyle w:val="Zkladntext"/>
      </w:pPr>
      <w:r>
        <w:t>15.   Návrh VZN č. 70/2021 o podmienkach prevádzkovania hazardných hier na území mesta</w:t>
      </w:r>
    </w:p>
    <w:p w14:paraId="7F730868" w14:textId="739AD7D9" w:rsidR="00341A9C" w:rsidRDefault="00341A9C" w:rsidP="00341A9C">
      <w:pPr>
        <w:pStyle w:val="Zkladntext"/>
      </w:pPr>
      <w:r>
        <w:t>1</w:t>
      </w:r>
      <w:r w:rsidR="00D84A62">
        <w:t>6</w:t>
      </w:r>
      <w:r>
        <w:t>.   Dispozície s majetkom</w:t>
      </w:r>
    </w:p>
    <w:p w14:paraId="77C28DAA" w14:textId="44B8CBD4" w:rsidR="00D90F4B" w:rsidRDefault="00D90F4B" w:rsidP="00432CB8">
      <w:pPr>
        <w:pStyle w:val="Zkladntext"/>
        <w:jc w:val="left"/>
      </w:pPr>
      <w:r>
        <w:t>17.   Prezentácia štúdie obnovy Mestského parku</w:t>
      </w:r>
    </w:p>
    <w:p w14:paraId="0AED2134" w14:textId="00F2B5BC" w:rsidR="00D90F4B" w:rsidRDefault="00D90F4B" w:rsidP="00D90F4B">
      <w:pPr>
        <w:pStyle w:val="Zkladntext"/>
      </w:pPr>
      <w:r>
        <w:t xml:space="preserve">18.1 Zabezpečenie spolufinancovania projektu - </w:t>
      </w:r>
      <w:proofErr w:type="spellStart"/>
      <w:r>
        <w:t>Cyklodopravné</w:t>
      </w:r>
      <w:proofErr w:type="spellEnd"/>
      <w:r>
        <w:t xml:space="preserve"> trasy Senica: Kasárne –   </w:t>
      </w:r>
    </w:p>
    <w:p w14:paraId="00706919" w14:textId="51A75FF8" w:rsidR="00D90F4B" w:rsidRDefault="00D90F4B" w:rsidP="00D90F4B">
      <w:pPr>
        <w:pStyle w:val="Zkladntext"/>
      </w:pPr>
      <w:r>
        <w:t xml:space="preserve">        Železničná stanica</w:t>
      </w:r>
    </w:p>
    <w:p w14:paraId="782B5EC9" w14:textId="77777777" w:rsidR="00D90F4B" w:rsidRDefault="00D90F4B" w:rsidP="00432CB8">
      <w:pPr>
        <w:pStyle w:val="Zkladntext"/>
        <w:jc w:val="left"/>
      </w:pPr>
      <w:r>
        <w:t xml:space="preserve">18.2 Zabezpečenie spolufinancovania projektu – Zdieľané bicykle na území mesta Senica  </w:t>
      </w:r>
    </w:p>
    <w:p w14:paraId="0A90FDFA" w14:textId="3345B2D2" w:rsidR="00D90F4B" w:rsidRDefault="00D90F4B" w:rsidP="00432CB8">
      <w:pPr>
        <w:pStyle w:val="Zkladntext"/>
        <w:jc w:val="left"/>
      </w:pPr>
      <w:r>
        <w:t xml:space="preserve">        (BIKESHARING)</w:t>
      </w:r>
      <w:r w:rsidR="00506423">
        <w:t xml:space="preserve">  -</w:t>
      </w:r>
      <w:proofErr w:type="spellStart"/>
      <w:r w:rsidR="00506423">
        <w:t>poslany</w:t>
      </w:r>
      <w:proofErr w:type="spellEnd"/>
      <w:r w:rsidR="00506423">
        <w:t xml:space="preserve"> dodatocne</w:t>
      </w:r>
      <w:bookmarkStart w:id="2" w:name="_GoBack"/>
      <w:bookmarkEnd w:id="2"/>
    </w:p>
    <w:p w14:paraId="4D5595C1" w14:textId="0082DDCF" w:rsidR="00E140E7" w:rsidRDefault="00341A9C" w:rsidP="00432CB8">
      <w:pPr>
        <w:pStyle w:val="Zkladntext"/>
        <w:jc w:val="left"/>
      </w:pPr>
      <w:r>
        <w:t>1</w:t>
      </w:r>
      <w:r w:rsidR="00D90F4B">
        <w:t>9</w:t>
      </w:r>
      <w:r>
        <w:t>.</w:t>
      </w:r>
      <w:r w:rsidR="00432CB8">
        <w:t>1</w:t>
      </w:r>
      <w:r>
        <w:t xml:space="preserve"> </w:t>
      </w:r>
      <w:bookmarkStart w:id="3" w:name="_Hlk81467313"/>
      <w:r>
        <w:t>Správa o činnosti hlavnej kontrolórky za II. štvrťrok 2021</w:t>
      </w:r>
      <w:bookmarkEnd w:id="3"/>
    </w:p>
    <w:p w14:paraId="5D48A3E0" w14:textId="5E7A98EF" w:rsidR="00432CB8" w:rsidRDefault="00432CB8" w:rsidP="00432CB8">
      <w:pPr>
        <w:rPr>
          <w:lang w:val="sk-SK"/>
        </w:rPr>
      </w:pPr>
      <w:r>
        <w:rPr>
          <w:lang w:val="sk-SK"/>
        </w:rPr>
        <w:t>1</w:t>
      </w:r>
      <w:r w:rsidR="00D90F4B">
        <w:rPr>
          <w:lang w:val="sk-SK"/>
        </w:rPr>
        <w:t>9</w:t>
      </w:r>
      <w:r>
        <w:rPr>
          <w:lang w:val="sk-SK"/>
        </w:rPr>
        <w:t xml:space="preserve">.2 </w:t>
      </w:r>
      <w:r w:rsidRPr="00432CB8">
        <w:rPr>
          <w:lang w:val="sk-SK"/>
        </w:rPr>
        <w:t xml:space="preserve">Správa o výsledku kontroly uplatňovania </w:t>
      </w:r>
      <w:proofErr w:type="spellStart"/>
      <w:r w:rsidRPr="00432CB8">
        <w:rPr>
          <w:lang w:val="sk-SK"/>
        </w:rPr>
        <w:t>z.č</w:t>
      </w:r>
      <w:proofErr w:type="spellEnd"/>
      <w:r w:rsidRPr="00432CB8">
        <w:rPr>
          <w:lang w:val="sk-SK"/>
        </w:rPr>
        <w:t xml:space="preserve">. 447/2015 Z.z. o miestnom poplatku za </w:t>
      </w:r>
    </w:p>
    <w:p w14:paraId="1C5739D7" w14:textId="6640C158" w:rsidR="00432CB8" w:rsidRPr="00432CB8" w:rsidRDefault="00432CB8" w:rsidP="00432CB8">
      <w:pPr>
        <w:rPr>
          <w:lang w:val="sk-SK"/>
        </w:rPr>
      </w:pPr>
      <w:r>
        <w:rPr>
          <w:lang w:val="sk-SK"/>
        </w:rPr>
        <w:t xml:space="preserve">        </w:t>
      </w:r>
      <w:r w:rsidRPr="00432CB8">
        <w:rPr>
          <w:lang w:val="sk-SK"/>
        </w:rPr>
        <w:t>rozvoj a VZN mesta Senica č. 68/2019 za rok 2020</w:t>
      </w:r>
    </w:p>
    <w:p w14:paraId="2EA0C819" w14:textId="77777777" w:rsidR="007C5F3E" w:rsidRDefault="007C5F3E" w:rsidP="00432CB8">
      <w:pPr>
        <w:rPr>
          <w:lang w:val="sk-SK"/>
        </w:rPr>
      </w:pPr>
    </w:p>
    <w:p w14:paraId="66B8101C" w14:textId="54B13DE8" w:rsidR="00432CB8" w:rsidRDefault="00432CB8" w:rsidP="00432CB8">
      <w:pPr>
        <w:rPr>
          <w:lang w:val="sk-SK"/>
        </w:rPr>
      </w:pPr>
      <w:r>
        <w:rPr>
          <w:lang w:val="sk-SK"/>
        </w:rPr>
        <w:t>1</w:t>
      </w:r>
      <w:r w:rsidR="00D90F4B">
        <w:rPr>
          <w:lang w:val="sk-SK"/>
        </w:rPr>
        <w:t>9</w:t>
      </w:r>
      <w:r>
        <w:rPr>
          <w:lang w:val="sk-SK"/>
        </w:rPr>
        <w:t xml:space="preserve">.3 </w:t>
      </w:r>
      <w:r w:rsidRPr="00432CB8">
        <w:rPr>
          <w:lang w:val="sk-SK"/>
        </w:rPr>
        <w:t xml:space="preserve">Správa o výsledku kontroly vyúčtovania dotácie poskytnutej Zariadeniu sociálnych </w:t>
      </w:r>
      <w:r>
        <w:rPr>
          <w:lang w:val="sk-SK"/>
        </w:rPr>
        <w:t xml:space="preserve">  </w:t>
      </w:r>
    </w:p>
    <w:p w14:paraId="5952BCC1" w14:textId="546E6B4D" w:rsidR="00432CB8" w:rsidRPr="00432CB8" w:rsidRDefault="00432CB8" w:rsidP="00432CB8">
      <w:pPr>
        <w:rPr>
          <w:lang w:val="sk-SK"/>
        </w:rPr>
      </w:pPr>
      <w:r>
        <w:rPr>
          <w:lang w:val="sk-SK"/>
        </w:rPr>
        <w:t xml:space="preserve">        </w:t>
      </w:r>
      <w:r w:rsidRPr="00432CB8">
        <w:rPr>
          <w:lang w:val="sk-SK"/>
        </w:rPr>
        <w:t>služieb n.</w:t>
      </w:r>
      <w:r w:rsidR="00D84A62">
        <w:rPr>
          <w:lang w:val="sk-SK"/>
        </w:rPr>
        <w:t xml:space="preserve"> </w:t>
      </w:r>
      <w:r w:rsidRPr="00432CB8">
        <w:rPr>
          <w:lang w:val="sk-SK"/>
        </w:rPr>
        <w:t>o. z rozpočtu mesta v r. 2020</w:t>
      </w:r>
    </w:p>
    <w:p w14:paraId="006B9D68" w14:textId="3E7D475F" w:rsidR="00432CB8" w:rsidRDefault="00432CB8" w:rsidP="00432CB8">
      <w:pPr>
        <w:rPr>
          <w:lang w:val="sk-SK"/>
        </w:rPr>
      </w:pPr>
      <w:r>
        <w:rPr>
          <w:lang w:val="sk-SK"/>
        </w:rPr>
        <w:t>1</w:t>
      </w:r>
      <w:r w:rsidR="00D90F4B">
        <w:rPr>
          <w:lang w:val="sk-SK"/>
        </w:rPr>
        <w:t>9</w:t>
      </w:r>
      <w:r>
        <w:rPr>
          <w:lang w:val="sk-SK"/>
        </w:rPr>
        <w:t>.4</w:t>
      </w:r>
      <w:r w:rsidRPr="00432CB8">
        <w:rPr>
          <w:lang w:val="sk-SK"/>
        </w:rPr>
        <w:t xml:space="preserve"> Správa o výsledku kontroly prevodov nehnuteľného majetku mesta realizovaných </w:t>
      </w:r>
    </w:p>
    <w:p w14:paraId="0DFB1C6D" w14:textId="27499704" w:rsidR="00432CB8" w:rsidRDefault="00432CB8" w:rsidP="00432CB8">
      <w:pPr>
        <w:rPr>
          <w:lang w:val="sk-SK"/>
        </w:rPr>
      </w:pPr>
      <w:r>
        <w:rPr>
          <w:lang w:val="sk-SK"/>
        </w:rPr>
        <w:t xml:space="preserve">        </w:t>
      </w:r>
      <w:r w:rsidRPr="00432CB8">
        <w:rPr>
          <w:lang w:val="sk-SK"/>
        </w:rPr>
        <w:t>v r. 2020</w:t>
      </w:r>
    </w:p>
    <w:p w14:paraId="5B7171C6" w14:textId="35518123" w:rsidR="007F0543" w:rsidRPr="009339FF" w:rsidRDefault="00D90F4B" w:rsidP="00581F11">
      <w:pPr>
        <w:jc w:val="both"/>
        <w:rPr>
          <w:lang w:val="sk-SK"/>
        </w:rPr>
      </w:pPr>
      <w:r>
        <w:rPr>
          <w:lang w:val="sk-SK"/>
        </w:rPr>
        <w:t>20</w:t>
      </w:r>
      <w:r w:rsidR="00581F11">
        <w:rPr>
          <w:lang w:val="sk-SK"/>
        </w:rPr>
        <w:t xml:space="preserve">.  </w:t>
      </w:r>
      <w:r w:rsidR="00424112">
        <w:rPr>
          <w:lang w:val="sk-SK"/>
        </w:rPr>
        <w:t xml:space="preserve"> </w:t>
      </w:r>
      <w:r w:rsidR="009339FF" w:rsidRPr="009339FF">
        <w:rPr>
          <w:lang w:val="sk-SK"/>
        </w:rPr>
        <w:t xml:space="preserve">Rôzne </w:t>
      </w:r>
    </w:p>
    <w:p w14:paraId="1E2819D1" w14:textId="0005636E" w:rsidR="00432CB8" w:rsidRDefault="00D90F4B" w:rsidP="00A22C87">
      <w:pPr>
        <w:pStyle w:val="Zkladntext"/>
        <w:jc w:val="left"/>
      </w:pPr>
      <w:r>
        <w:t>21</w:t>
      </w:r>
      <w:r w:rsidR="009339FF" w:rsidRPr="009339FF">
        <w:t xml:space="preserve">.   Interpelácie </w:t>
      </w:r>
    </w:p>
    <w:p w14:paraId="6F29EBB7" w14:textId="27452E5E" w:rsidR="00353391" w:rsidRDefault="00D84A62" w:rsidP="00A22C87">
      <w:pPr>
        <w:pStyle w:val="Zkladntext"/>
        <w:jc w:val="left"/>
      </w:pPr>
      <w:r>
        <w:t>2</w:t>
      </w:r>
      <w:r w:rsidR="00D90F4B">
        <w:t>2</w:t>
      </w:r>
      <w:r w:rsidR="009339FF" w:rsidRPr="009339FF">
        <w:t>.   Diskusia</w:t>
      </w:r>
    </w:p>
    <w:p w14:paraId="737BE978" w14:textId="2C583C9F" w:rsidR="00432CB8" w:rsidRDefault="00341A9C" w:rsidP="004705F7">
      <w:pPr>
        <w:pStyle w:val="Zkladntext"/>
        <w:jc w:val="left"/>
      </w:pPr>
      <w:r>
        <w:t>2</w:t>
      </w:r>
      <w:r w:rsidR="00D90F4B">
        <w:t>3</w:t>
      </w:r>
      <w:r w:rsidR="009339FF" w:rsidRPr="009339FF">
        <w:t>.   Uznesenia prijaté na 1</w:t>
      </w:r>
      <w:r w:rsidR="00E140E7">
        <w:t>8</w:t>
      </w:r>
      <w:r w:rsidR="009339FF" w:rsidRPr="009339FF">
        <w:t>. zasadnutí MsZ</w:t>
      </w:r>
    </w:p>
    <w:p w14:paraId="55688742" w14:textId="1EBE4867" w:rsidR="009339FF" w:rsidRDefault="00AE3B21" w:rsidP="004705F7">
      <w:pPr>
        <w:pStyle w:val="Zkladntext"/>
        <w:jc w:val="left"/>
      </w:pPr>
      <w:r>
        <w:t>2</w:t>
      </w:r>
      <w:r w:rsidR="00D90F4B">
        <w:t>4</w:t>
      </w:r>
      <w:r w:rsidR="009339FF">
        <w:t xml:space="preserve">.   Záver                                                           </w:t>
      </w:r>
    </w:p>
    <w:p w14:paraId="0DB25164" w14:textId="3644C457" w:rsidR="00AE3B21" w:rsidRDefault="00AE3B21" w:rsidP="004705F7">
      <w:pPr>
        <w:pStyle w:val="Zkladntext"/>
        <w:jc w:val="left"/>
      </w:pPr>
    </w:p>
    <w:p w14:paraId="072D1700" w14:textId="67D802DC" w:rsidR="00353391" w:rsidRDefault="00353391" w:rsidP="004705F7">
      <w:pPr>
        <w:pStyle w:val="Zkladntext"/>
        <w:jc w:val="left"/>
      </w:pPr>
    </w:p>
    <w:p w14:paraId="33E75830" w14:textId="77777777" w:rsidR="00D424F4" w:rsidRDefault="00D424F4" w:rsidP="004705F7">
      <w:pPr>
        <w:pStyle w:val="Zkladntext"/>
        <w:jc w:val="left"/>
      </w:pPr>
    </w:p>
    <w:p w14:paraId="5FA35055" w14:textId="03731C21" w:rsidR="00353391" w:rsidRDefault="00353391" w:rsidP="004705F7">
      <w:pPr>
        <w:pStyle w:val="Zkladntext"/>
        <w:jc w:val="left"/>
      </w:pPr>
    </w:p>
    <w:p w14:paraId="720AD01D" w14:textId="23DED63B" w:rsidR="00432CB8" w:rsidRDefault="00432CB8" w:rsidP="004705F7">
      <w:pPr>
        <w:pStyle w:val="Zkladntext"/>
        <w:jc w:val="left"/>
      </w:pPr>
    </w:p>
    <w:p w14:paraId="36CD6C47" w14:textId="01BFA747" w:rsidR="00432CB8" w:rsidRDefault="00432CB8" w:rsidP="004705F7">
      <w:pPr>
        <w:pStyle w:val="Zkladntext"/>
        <w:jc w:val="left"/>
      </w:pPr>
    </w:p>
    <w:p w14:paraId="30810D36" w14:textId="61E48FDB" w:rsidR="00432CB8" w:rsidRDefault="00432CB8" w:rsidP="004705F7">
      <w:pPr>
        <w:pStyle w:val="Zkladntext"/>
        <w:jc w:val="left"/>
      </w:pPr>
    </w:p>
    <w:p w14:paraId="186FC118" w14:textId="77777777" w:rsidR="00432CB8" w:rsidRDefault="00432CB8" w:rsidP="004705F7">
      <w:pPr>
        <w:pStyle w:val="Zkladntext"/>
        <w:jc w:val="left"/>
      </w:pPr>
    </w:p>
    <w:p w14:paraId="338591AC" w14:textId="2632307A" w:rsidR="00353391" w:rsidRDefault="00353391" w:rsidP="004705F7">
      <w:pPr>
        <w:pStyle w:val="Zkladntext"/>
        <w:jc w:val="left"/>
      </w:pPr>
    </w:p>
    <w:p w14:paraId="6E7A8C9D" w14:textId="77777777" w:rsidR="00353391" w:rsidRDefault="00353391" w:rsidP="004705F7">
      <w:pPr>
        <w:pStyle w:val="Zkladntext"/>
        <w:jc w:val="left"/>
      </w:pPr>
    </w:p>
    <w:p w14:paraId="2619D39B" w14:textId="39E65770" w:rsidR="009339FF" w:rsidRDefault="009339FF" w:rsidP="009339FF">
      <w:pPr>
        <w:rPr>
          <w:b/>
          <w:lang w:val="sk-SK"/>
        </w:rPr>
      </w:pPr>
      <w:r>
        <w:t xml:space="preserve">                                                                                          </w:t>
      </w:r>
      <w:r w:rsidR="00C04C53">
        <w:t xml:space="preserve"> </w:t>
      </w:r>
      <w:r w:rsidR="00E140E7">
        <w:t xml:space="preserve">       </w:t>
      </w:r>
      <w:r>
        <w:t xml:space="preserve"> </w:t>
      </w:r>
      <w:r w:rsidR="00581F11">
        <w:t xml:space="preserve"> </w:t>
      </w:r>
      <w:r w:rsidRPr="00625237">
        <w:rPr>
          <w:b/>
          <w:lang w:val="sk-SK"/>
        </w:rPr>
        <w:t>Ing. Mgr. Martin Džačovsk</w:t>
      </w:r>
      <w:r>
        <w:rPr>
          <w:b/>
          <w:lang w:val="sk-SK"/>
        </w:rPr>
        <w:t>ý</w:t>
      </w:r>
      <w:r w:rsidRPr="00625237">
        <w:rPr>
          <w:b/>
          <w:lang w:val="sk-SK"/>
        </w:rPr>
        <w:t xml:space="preserve">                                                                                                  </w:t>
      </w:r>
      <w:r>
        <w:rPr>
          <w:b/>
          <w:lang w:val="sk-SK"/>
        </w:rPr>
        <w:t xml:space="preserve">      </w:t>
      </w:r>
    </w:p>
    <w:p w14:paraId="39E0163A" w14:textId="262E59E3" w:rsidR="00FA72C5" w:rsidRPr="009465D5" w:rsidRDefault="009339FF" w:rsidP="009339FF">
      <w:pPr>
        <w:rPr>
          <w:b/>
          <w:lang w:val="sk-SK"/>
        </w:rPr>
      </w:pPr>
      <w:r>
        <w:rPr>
          <w:b/>
          <w:lang w:val="sk-SK"/>
        </w:rPr>
        <w:t xml:space="preserve">                                                                                                          </w:t>
      </w:r>
      <w:r w:rsidRPr="00625237">
        <w:rPr>
          <w:b/>
          <w:lang w:val="sk-SK"/>
        </w:rPr>
        <w:t xml:space="preserve">primátor mesta Senica   </w:t>
      </w:r>
    </w:p>
    <w:sectPr w:rsidR="00FA72C5" w:rsidRPr="009465D5" w:rsidSect="0035339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7" w:right="1417" w:bottom="1417" w:left="1417" w:header="902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A70527" w14:textId="77777777" w:rsidR="003D160E" w:rsidRDefault="003D160E">
      <w:r>
        <w:separator/>
      </w:r>
    </w:p>
  </w:endnote>
  <w:endnote w:type="continuationSeparator" w:id="0">
    <w:p w14:paraId="63ADDCB6" w14:textId="77777777" w:rsidR="003D160E" w:rsidRDefault="003D1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AEA1D" w14:textId="77777777" w:rsidR="00BD647C" w:rsidRDefault="00BD647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2E3AA" w14:textId="77777777" w:rsidR="009D3CD8" w:rsidRDefault="009D3CD8">
    <w:pPr>
      <w:pStyle w:val="Pta"/>
    </w:pPr>
  </w:p>
  <w:p w14:paraId="3344F9A7" w14:textId="77777777" w:rsidR="00DA7675" w:rsidRDefault="00DA7675">
    <w:pPr>
      <w:pStyle w:val="Pta"/>
      <w:rPr>
        <w:sz w:val="20"/>
        <w:szCs w:val="20"/>
        <w:lang w:val="sk-SK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3A848" w14:textId="77777777" w:rsidR="00BD647C" w:rsidRDefault="00BD647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F99D5D" w14:textId="77777777" w:rsidR="003D160E" w:rsidRDefault="003D160E">
      <w:r>
        <w:separator/>
      </w:r>
    </w:p>
  </w:footnote>
  <w:footnote w:type="continuationSeparator" w:id="0">
    <w:p w14:paraId="72137958" w14:textId="77777777" w:rsidR="003D160E" w:rsidRDefault="003D16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2CAFCC" w14:textId="77777777" w:rsidR="00BD647C" w:rsidRDefault="00BD647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95291" w14:textId="77777777" w:rsidR="006E2712" w:rsidRDefault="003102E2" w:rsidP="006E2712">
    <w:pPr>
      <w:pStyle w:val="Hlavika"/>
      <w:jc w:val="center"/>
      <w:rPr>
        <w:lang w:val="sk-SK"/>
      </w:rPr>
    </w:pPr>
    <w:r>
      <w:rPr>
        <w:lang w:val="sk-SK"/>
      </w:rPr>
      <w:t xml:space="preserve">MESTO </w:t>
    </w:r>
    <w:r w:rsidR="006E2712">
      <w:rPr>
        <w:lang w:val="sk-SK"/>
      </w:rPr>
      <w:t>SENICA</w:t>
    </w:r>
  </w:p>
  <w:p w14:paraId="7BB1433D" w14:textId="77777777" w:rsidR="003102E2" w:rsidRPr="003102E2" w:rsidRDefault="003102E2" w:rsidP="006E2712">
    <w:pPr>
      <w:pStyle w:val="Hlavika"/>
      <w:jc w:val="center"/>
      <w:rPr>
        <w:sz w:val="22"/>
        <w:szCs w:val="22"/>
        <w:lang w:val="sk-SK"/>
      </w:rPr>
    </w:pPr>
    <w:r w:rsidRPr="003102E2">
      <w:rPr>
        <w:sz w:val="22"/>
        <w:szCs w:val="22"/>
        <w:lang w:val="sk-SK"/>
      </w:rPr>
      <w:t>MESTSKÝ ÚRAD SENICA</w:t>
    </w:r>
  </w:p>
  <w:p w14:paraId="5A6D6EB3" w14:textId="77777777" w:rsidR="006E2712" w:rsidRPr="006E2712" w:rsidRDefault="006E2712" w:rsidP="006E2712">
    <w:pPr>
      <w:pStyle w:val="Hlavika"/>
      <w:jc w:val="center"/>
      <w:rPr>
        <w:lang w:val="sk-SK"/>
      </w:rPr>
    </w:pPr>
    <w:r>
      <w:rPr>
        <w:lang w:val="sk-SK"/>
      </w:rPr>
      <w:t xml:space="preserve">Štefánikova 1408/56, </w:t>
    </w:r>
    <w:r w:rsidR="00D542B9">
      <w:rPr>
        <w:lang w:val="sk-SK"/>
      </w:rPr>
      <w:t>905 25 Senica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03737" w14:textId="77777777" w:rsidR="00BD647C" w:rsidRDefault="00BD647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072D7F"/>
    <w:multiLevelType w:val="multilevel"/>
    <w:tmpl w:val="11E4A81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4"/>
      </w:rPr>
    </w:lvl>
  </w:abstractNum>
  <w:abstractNum w:abstractNumId="1" w15:restartNumberingAfterBreak="0">
    <w:nsid w:val="27BB7148"/>
    <w:multiLevelType w:val="multilevel"/>
    <w:tmpl w:val="3E0002A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0F1187A"/>
    <w:multiLevelType w:val="multilevel"/>
    <w:tmpl w:val="8FBA70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2823F23"/>
    <w:multiLevelType w:val="hybridMultilevel"/>
    <w:tmpl w:val="4DBCAD0A"/>
    <w:lvl w:ilvl="0" w:tplc="041B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463"/>
    <w:rsid w:val="00003467"/>
    <w:rsid w:val="000041A6"/>
    <w:rsid w:val="0000492A"/>
    <w:rsid w:val="0000620B"/>
    <w:rsid w:val="00006EBA"/>
    <w:rsid w:val="00012BD1"/>
    <w:rsid w:val="00014162"/>
    <w:rsid w:val="00014A06"/>
    <w:rsid w:val="00022D3D"/>
    <w:rsid w:val="00026BA8"/>
    <w:rsid w:val="000324C0"/>
    <w:rsid w:val="00044E9D"/>
    <w:rsid w:val="0004652A"/>
    <w:rsid w:val="00046C04"/>
    <w:rsid w:val="00066003"/>
    <w:rsid w:val="00081AFC"/>
    <w:rsid w:val="00082A7C"/>
    <w:rsid w:val="000A0273"/>
    <w:rsid w:val="000A34B7"/>
    <w:rsid w:val="000A5CCC"/>
    <w:rsid w:val="000A7962"/>
    <w:rsid w:val="000B17E4"/>
    <w:rsid w:val="000B3977"/>
    <w:rsid w:val="000B4860"/>
    <w:rsid w:val="000C0070"/>
    <w:rsid w:val="000D555E"/>
    <w:rsid w:val="000E39AD"/>
    <w:rsid w:val="000E5B4A"/>
    <w:rsid w:val="000F2FAD"/>
    <w:rsid w:val="000F430D"/>
    <w:rsid w:val="000F4B17"/>
    <w:rsid w:val="00106448"/>
    <w:rsid w:val="001365A5"/>
    <w:rsid w:val="00137EC6"/>
    <w:rsid w:val="0014502A"/>
    <w:rsid w:val="00145632"/>
    <w:rsid w:val="0015136B"/>
    <w:rsid w:val="00173EC6"/>
    <w:rsid w:val="001818C5"/>
    <w:rsid w:val="0019190C"/>
    <w:rsid w:val="00197A90"/>
    <w:rsid w:val="001A04DC"/>
    <w:rsid w:val="001A23C4"/>
    <w:rsid w:val="001B5004"/>
    <w:rsid w:val="001E234C"/>
    <w:rsid w:val="001F7D61"/>
    <w:rsid w:val="00200877"/>
    <w:rsid w:val="00207464"/>
    <w:rsid w:val="00212A6B"/>
    <w:rsid w:val="0021393D"/>
    <w:rsid w:val="00217E0D"/>
    <w:rsid w:val="002269BC"/>
    <w:rsid w:val="002274B9"/>
    <w:rsid w:val="00227A8F"/>
    <w:rsid w:val="002431DB"/>
    <w:rsid w:val="00253F84"/>
    <w:rsid w:val="0025608E"/>
    <w:rsid w:val="0026411C"/>
    <w:rsid w:val="00266231"/>
    <w:rsid w:val="0028259B"/>
    <w:rsid w:val="00285BF5"/>
    <w:rsid w:val="002903B7"/>
    <w:rsid w:val="00293F2E"/>
    <w:rsid w:val="00295649"/>
    <w:rsid w:val="002964CA"/>
    <w:rsid w:val="002B2137"/>
    <w:rsid w:val="002C6F41"/>
    <w:rsid w:val="002C7D42"/>
    <w:rsid w:val="002D03CD"/>
    <w:rsid w:val="002E1953"/>
    <w:rsid w:val="002E72C7"/>
    <w:rsid w:val="002E74D3"/>
    <w:rsid w:val="00301609"/>
    <w:rsid w:val="00304E9F"/>
    <w:rsid w:val="00307DBA"/>
    <w:rsid w:val="003102E2"/>
    <w:rsid w:val="00310F11"/>
    <w:rsid w:val="00321B2A"/>
    <w:rsid w:val="003225FC"/>
    <w:rsid w:val="003352A6"/>
    <w:rsid w:val="00336174"/>
    <w:rsid w:val="00336D1D"/>
    <w:rsid w:val="00337922"/>
    <w:rsid w:val="00341A9C"/>
    <w:rsid w:val="00343E92"/>
    <w:rsid w:val="0035013D"/>
    <w:rsid w:val="00353391"/>
    <w:rsid w:val="00356A89"/>
    <w:rsid w:val="0036026D"/>
    <w:rsid w:val="00364972"/>
    <w:rsid w:val="00377761"/>
    <w:rsid w:val="00381F78"/>
    <w:rsid w:val="003840EF"/>
    <w:rsid w:val="003B7CFF"/>
    <w:rsid w:val="003C0A0E"/>
    <w:rsid w:val="003C3552"/>
    <w:rsid w:val="003C689B"/>
    <w:rsid w:val="003D160E"/>
    <w:rsid w:val="003D1CB9"/>
    <w:rsid w:val="003D22DA"/>
    <w:rsid w:val="003D67C7"/>
    <w:rsid w:val="003E072B"/>
    <w:rsid w:val="003E5FA6"/>
    <w:rsid w:val="003E6487"/>
    <w:rsid w:val="003F0230"/>
    <w:rsid w:val="003F49C5"/>
    <w:rsid w:val="00406B35"/>
    <w:rsid w:val="00410B01"/>
    <w:rsid w:val="004117C9"/>
    <w:rsid w:val="0042343F"/>
    <w:rsid w:val="00424112"/>
    <w:rsid w:val="004322C9"/>
    <w:rsid w:val="00432CB8"/>
    <w:rsid w:val="0043499D"/>
    <w:rsid w:val="004373AA"/>
    <w:rsid w:val="004378FD"/>
    <w:rsid w:val="00446FA3"/>
    <w:rsid w:val="0045060E"/>
    <w:rsid w:val="00453722"/>
    <w:rsid w:val="00454C0F"/>
    <w:rsid w:val="00457DAA"/>
    <w:rsid w:val="00463D56"/>
    <w:rsid w:val="004661FA"/>
    <w:rsid w:val="004705F7"/>
    <w:rsid w:val="00473787"/>
    <w:rsid w:val="00473823"/>
    <w:rsid w:val="0048390F"/>
    <w:rsid w:val="0048704C"/>
    <w:rsid w:val="00490744"/>
    <w:rsid w:val="00495A85"/>
    <w:rsid w:val="004A6CF1"/>
    <w:rsid w:val="004C57B8"/>
    <w:rsid w:val="004D75DE"/>
    <w:rsid w:val="004F2307"/>
    <w:rsid w:val="004F28D9"/>
    <w:rsid w:val="004F569F"/>
    <w:rsid w:val="005041B0"/>
    <w:rsid w:val="00506423"/>
    <w:rsid w:val="00512DD4"/>
    <w:rsid w:val="00525BDF"/>
    <w:rsid w:val="00527BA2"/>
    <w:rsid w:val="00530BD2"/>
    <w:rsid w:val="00543BA6"/>
    <w:rsid w:val="00550EC6"/>
    <w:rsid w:val="00555E45"/>
    <w:rsid w:val="005638A5"/>
    <w:rsid w:val="00581F11"/>
    <w:rsid w:val="00592AA8"/>
    <w:rsid w:val="005943D8"/>
    <w:rsid w:val="00595DA6"/>
    <w:rsid w:val="005A137D"/>
    <w:rsid w:val="005A609C"/>
    <w:rsid w:val="005B5714"/>
    <w:rsid w:val="005B5F03"/>
    <w:rsid w:val="005C1DEC"/>
    <w:rsid w:val="005C6CD1"/>
    <w:rsid w:val="005D2372"/>
    <w:rsid w:val="005E75F8"/>
    <w:rsid w:val="005E7890"/>
    <w:rsid w:val="005F1701"/>
    <w:rsid w:val="005F2BE2"/>
    <w:rsid w:val="005F757C"/>
    <w:rsid w:val="00602981"/>
    <w:rsid w:val="00606970"/>
    <w:rsid w:val="00611EBB"/>
    <w:rsid w:val="00617E02"/>
    <w:rsid w:val="00621F9B"/>
    <w:rsid w:val="00622EDA"/>
    <w:rsid w:val="00623034"/>
    <w:rsid w:val="00631286"/>
    <w:rsid w:val="00635CAA"/>
    <w:rsid w:val="0064080F"/>
    <w:rsid w:val="00646188"/>
    <w:rsid w:val="00651A25"/>
    <w:rsid w:val="00663D03"/>
    <w:rsid w:val="00697459"/>
    <w:rsid w:val="006A25CC"/>
    <w:rsid w:val="006A4D7E"/>
    <w:rsid w:val="006B3013"/>
    <w:rsid w:val="006E051F"/>
    <w:rsid w:val="006E2712"/>
    <w:rsid w:val="006E717D"/>
    <w:rsid w:val="006F0557"/>
    <w:rsid w:val="006F3FFF"/>
    <w:rsid w:val="006F51EE"/>
    <w:rsid w:val="00700C69"/>
    <w:rsid w:val="00703869"/>
    <w:rsid w:val="00704E5F"/>
    <w:rsid w:val="0071143E"/>
    <w:rsid w:val="00711B6A"/>
    <w:rsid w:val="00713419"/>
    <w:rsid w:val="007165CA"/>
    <w:rsid w:val="00723FCF"/>
    <w:rsid w:val="00727C84"/>
    <w:rsid w:val="00733441"/>
    <w:rsid w:val="0074057F"/>
    <w:rsid w:val="007521AA"/>
    <w:rsid w:val="0075780F"/>
    <w:rsid w:val="007641AA"/>
    <w:rsid w:val="00774397"/>
    <w:rsid w:val="00782874"/>
    <w:rsid w:val="0078437D"/>
    <w:rsid w:val="007903CB"/>
    <w:rsid w:val="007947F0"/>
    <w:rsid w:val="007A4DBC"/>
    <w:rsid w:val="007B0479"/>
    <w:rsid w:val="007B0B5F"/>
    <w:rsid w:val="007B232F"/>
    <w:rsid w:val="007B32D0"/>
    <w:rsid w:val="007C5F3E"/>
    <w:rsid w:val="007C60C7"/>
    <w:rsid w:val="007D7B44"/>
    <w:rsid w:val="007E15E2"/>
    <w:rsid w:val="007F0543"/>
    <w:rsid w:val="008000ED"/>
    <w:rsid w:val="00815648"/>
    <w:rsid w:val="008350D6"/>
    <w:rsid w:val="008360DB"/>
    <w:rsid w:val="0084218B"/>
    <w:rsid w:val="0085313E"/>
    <w:rsid w:val="0087258C"/>
    <w:rsid w:val="00873E2E"/>
    <w:rsid w:val="008766A5"/>
    <w:rsid w:val="0088313E"/>
    <w:rsid w:val="00886586"/>
    <w:rsid w:val="00891FFA"/>
    <w:rsid w:val="00895266"/>
    <w:rsid w:val="008A035B"/>
    <w:rsid w:val="008A6B19"/>
    <w:rsid w:val="008C029D"/>
    <w:rsid w:val="008C076D"/>
    <w:rsid w:val="008C4D96"/>
    <w:rsid w:val="008C544D"/>
    <w:rsid w:val="008D310B"/>
    <w:rsid w:val="008D48D0"/>
    <w:rsid w:val="008E3661"/>
    <w:rsid w:val="009147DE"/>
    <w:rsid w:val="009241C2"/>
    <w:rsid w:val="0092699B"/>
    <w:rsid w:val="009339FF"/>
    <w:rsid w:val="009465D5"/>
    <w:rsid w:val="0094737C"/>
    <w:rsid w:val="00951B4B"/>
    <w:rsid w:val="00957F16"/>
    <w:rsid w:val="00957F96"/>
    <w:rsid w:val="00960582"/>
    <w:rsid w:val="00964B98"/>
    <w:rsid w:val="00975585"/>
    <w:rsid w:val="00984AB1"/>
    <w:rsid w:val="009900A2"/>
    <w:rsid w:val="0099251E"/>
    <w:rsid w:val="009A7255"/>
    <w:rsid w:val="009B5C00"/>
    <w:rsid w:val="009D2CFA"/>
    <w:rsid w:val="009D327E"/>
    <w:rsid w:val="009D3CD8"/>
    <w:rsid w:val="009D6E98"/>
    <w:rsid w:val="009D727E"/>
    <w:rsid w:val="009E1CC3"/>
    <w:rsid w:val="009E3222"/>
    <w:rsid w:val="009E3716"/>
    <w:rsid w:val="009F04E7"/>
    <w:rsid w:val="009F7CE9"/>
    <w:rsid w:val="00A0058F"/>
    <w:rsid w:val="00A05D90"/>
    <w:rsid w:val="00A073CB"/>
    <w:rsid w:val="00A10BFE"/>
    <w:rsid w:val="00A15960"/>
    <w:rsid w:val="00A22C87"/>
    <w:rsid w:val="00A249C6"/>
    <w:rsid w:val="00A36186"/>
    <w:rsid w:val="00A366B0"/>
    <w:rsid w:val="00A507CF"/>
    <w:rsid w:val="00A777DC"/>
    <w:rsid w:val="00A91D2D"/>
    <w:rsid w:val="00A93534"/>
    <w:rsid w:val="00AA220E"/>
    <w:rsid w:val="00AA3E2A"/>
    <w:rsid w:val="00AA50B4"/>
    <w:rsid w:val="00AA51E4"/>
    <w:rsid w:val="00AA622B"/>
    <w:rsid w:val="00AB204F"/>
    <w:rsid w:val="00AB25D6"/>
    <w:rsid w:val="00AB67F1"/>
    <w:rsid w:val="00AD4AF9"/>
    <w:rsid w:val="00AE3B21"/>
    <w:rsid w:val="00AE69B3"/>
    <w:rsid w:val="00AF20A5"/>
    <w:rsid w:val="00AF2195"/>
    <w:rsid w:val="00AF2AA9"/>
    <w:rsid w:val="00AF3DD8"/>
    <w:rsid w:val="00AF540B"/>
    <w:rsid w:val="00B029DE"/>
    <w:rsid w:val="00B14277"/>
    <w:rsid w:val="00B23057"/>
    <w:rsid w:val="00B61406"/>
    <w:rsid w:val="00B6242C"/>
    <w:rsid w:val="00B636CC"/>
    <w:rsid w:val="00B64102"/>
    <w:rsid w:val="00B74CD3"/>
    <w:rsid w:val="00B7758E"/>
    <w:rsid w:val="00B83968"/>
    <w:rsid w:val="00B8658F"/>
    <w:rsid w:val="00B9598C"/>
    <w:rsid w:val="00BC2BE9"/>
    <w:rsid w:val="00BC3202"/>
    <w:rsid w:val="00BD647C"/>
    <w:rsid w:val="00BD6875"/>
    <w:rsid w:val="00BD7C2A"/>
    <w:rsid w:val="00BE0362"/>
    <w:rsid w:val="00BE218A"/>
    <w:rsid w:val="00BE5118"/>
    <w:rsid w:val="00BF0D08"/>
    <w:rsid w:val="00BF70F7"/>
    <w:rsid w:val="00BF7CE9"/>
    <w:rsid w:val="00C04C53"/>
    <w:rsid w:val="00C15E18"/>
    <w:rsid w:val="00C17B2E"/>
    <w:rsid w:val="00C20C84"/>
    <w:rsid w:val="00C23407"/>
    <w:rsid w:val="00C23B1A"/>
    <w:rsid w:val="00C25757"/>
    <w:rsid w:val="00C35EC9"/>
    <w:rsid w:val="00C40436"/>
    <w:rsid w:val="00C4164A"/>
    <w:rsid w:val="00C42976"/>
    <w:rsid w:val="00C47CC0"/>
    <w:rsid w:val="00C535A9"/>
    <w:rsid w:val="00C65256"/>
    <w:rsid w:val="00C65CF8"/>
    <w:rsid w:val="00C7226D"/>
    <w:rsid w:val="00C744DD"/>
    <w:rsid w:val="00C766FB"/>
    <w:rsid w:val="00C8048F"/>
    <w:rsid w:val="00C83E09"/>
    <w:rsid w:val="00C92AFC"/>
    <w:rsid w:val="00C9424A"/>
    <w:rsid w:val="00CA2679"/>
    <w:rsid w:val="00CB383B"/>
    <w:rsid w:val="00CC5E22"/>
    <w:rsid w:val="00CD35A1"/>
    <w:rsid w:val="00CE644E"/>
    <w:rsid w:val="00CF0463"/>
    <w:rsid w:val="00CF41C9"/>
    <w:rsid w:val="00D15246"/>
    <w:rsid w:val="00D21074"/>
    <w:rsid w:val="00D24F2F"/>
    <w:rsid w:val="00D36D86"/>
    <w:rsid w:val="00D37E8C"/>
    <w:rsid w:val="00D4105B"/>
    <w:rsid w:val="00D424F4"/>
    <w:rsid w:val="00D43680"/>
    <w:rsid w:val="00D5083C"/>
    <w:rsid w:val="00D52834"/>
    <w:rsid w:val="00D542B9"/>
    <w:rsid w:val="00D65B5D"/>
    <w:rsid w:val="00D74E30"/>
    <w:rsid w:val="00D76C78"/>
    <w:rsid w:val="00D83A64"/>
    <w:rsid w:val="00D84A62"/>
    <w:rsid w:val="00D90F4B"/>
    <w:rsid w:val="00D93252"/>
    <w:rsid w:val="00DA3B2C"/>
    <w:rsid w:val="00DA7675"/>
    <w:rsid w:val="00DB3AC0"/>
    <w:rsid w:val="00DC125A"/>
    <w:rsid w:val="00DD18B3"/>
    <w:rsid w:val="00DD1E67"/>
    <w:rsid w:val="00DE1CBA"/>
    <w:rsid w:val="00DE3350"/>
    <w:rsid w:val="00DE55C9"/>
    <w:rsid w:val="00DE617C"/>
    <w:rsid w:val="00E043EA"/>
    <w:rsid w:val="00E12068"/>
    <w:rsid w:val="00E120C1"/>
    <w:rsid w:val="00E140E7"/>
    <w:rsid w:val="00E21607"/>
    <w:rsid w:val="00E22114"/>
    <w:rsid w:val="00E2442F"/>
    <w:rsid w:val="00E2533E"/>
    <w:rsid w:val="00E4527E"/>
    <w:rsid w:val="00E456C3"/>
    <w:rsid w:val="00E564FA"/>
    <w:rsid w:val="00E7058A"/>
    <w:rsid w:val="00E84552"/>
    <w:rsid w:val="00E864FB"/>
    <w:rsid w:val="00EA7674"/>
    <w:rsid w:val="00EB132A"/>
    <w:rsid w:val="00EB3894"/>
    <w:rsid w:val="00EC16FF"/>
    <w:rsid w:val="00EC3C65"/>
    <w:rsid w:val="00EC7BD8"/>
    <w:rsid w:val="00ED4A6D"/>
    <w:rsid w:val="00ED65D8"/>
    <w:rsid w:val="00EE05D6"/>
    <w:rsid w:val="00EE24E8"/>
    <w:rsid w:val="00EF1352"/>
    <w:rsid w:val="00F01873"/>
    <w:rsid w:val="00F1443C"/>
    <w:rsid w:val="00F1629E"/>
    <w:rsid w:val="00F17886"/>
    <w:rsid w:val="00F20BA4"/>
    <w:rsid w:val="00F21276"/>
    <w:rsid w:val="00F32956"/>
    <w:rsid w:val="00F360F8"/>
    <w:rsid w:val="00F41F5E"/>
    <w:rsid w:val="00F43061"/>
    <w:rsid w:val="00F4665F"/>
    <w:rsid w:val="00F466F4"/>
    <w:rsid w:val="00F506D8"/>
    <w:rsid w:val="00F533DA"/>
    <w:rsid w:val="00F55D69"/>
    <w:rsid w:val="00F700ED"/>
    <w:rsid w:val="00F90574"/>
    <w:rsid w:val="00F94E4F"/>
    <w:rsid w:val="00FA72C5"/>
    <w:rsid w:val="00FB1259"/>
    <w:rsid w:val="00FB7D42"/>
    <w:rsid w:val="00FC00B0"/>
    <w:rsid w:val="00FC01E6"/>
    <w:rsid w:val="00FC10EC"/>
    <w:rsid w:val="00FC5690"/>
    <w:rsid w:val="00FD00BB"/>
    <w:rsid w:val="00FD4D4B"/>
    <w:rsid w:val="00FE27FA"/>
    <w:rsid w:val="00FE6029"/>
    <w:rsid w:val="00FE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05469E"/>
  <w15:docId w15:val="{08C2D2F7-BF32-483D-9033-3E4DB6D51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qFormat/>
    <w:rsid w:val="00A366B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0034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A366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A366B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rsid w:val="006E2712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6E2712"/>
    <w:pPr>
      <w:tabs>
        <w:tab w:val="center" w:pos="4536"/>
        <w:tab w:val="right" w:pos="9072"/>
      </w:tabs>
    </w:pPr>
  </w:style>
  <w:style w:type="character" w:styleId="Hypertextovprepojenie">
    <w:name w:val="Hyperlink"/>
    <w:rsid w:val="008C544D"/>
    <w:rPr>
      <w:color w:val="0000FF"/>
      <w:u w:val="single"/>
    </w:rPr>
  </w:style>
  <w:style w:type="character" w:customStyle="1" w:styleId="PtaChar">
    <w:name w:val="Päta Char"/>
    <w:link w:val="Pta"/>
    <w:uiPriority w:val="99"/>
    <w:rsid w:val="009D3CD8"/>
    <w:rPr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rsid w:val="009D3C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D3CD8"/>
    <w:rPr>
      <w:rFonts w:ascii="Tahoma" w:hAnsi="Tahoma" w:cs="Tahoma"/>
      <w:sz w:val="16"/>
      <w:szCs w:val="16"/>
      <w:lang w:val="cs-CZ" w:eastAsia="cs-CZ"/>
    </w:rPr>
  </w:style>
  <w:style w:type="paragraph" w:customStyle="1" w:styleId="Default">
    <w:name w:val="Default"/>
    <w:rsid w:val="0070386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dpis2Char">
    <w:name w:val="Nadpis 2 Char"/>
    <w:link w:val="Nadpis2"/>
    <w:rsid w:val="00003467"/>
    <w:rPr>
      <w:rFonts w:ascii="Arial" w:hAnsi="Arial" w:cs="Arial"/>
      <w:b/>
      <w:bCs/>
      <w:i/>
      <w:iCs/>
      <w:sz w:val="28"/>
      <w:szCs w:val="28"/>
      <w:lang w:val="cs-CZ" w:eastAsia="cs-CZ"/>
    </w:rPr>
  </w:style>
  <w:style w:type="paragraph" w:styleId="Zkladntext">
    <w:name w:val="Body Text"/>
    <w:basedOn w:val="Normlny"/>
    <w:link w:val="ZkladntextChar"/>
    <w:rsid w:val="00003467"/>
    <w:pPr>
      <w:jc w:val="both"/>
    </w:pPr>
    <w:rPr>
      <w:szCs w:val="20"/>
      <w:lang w:val="sk-SK" w:eastAsia="sk-SK"/>
    </w:rPr>
  </w:style>
  <w:style w:type="character" w:customStyle="1" w:styleId="ZkladntextChar">
    <w:name w:val="Základný text Char"/>
    <w:link w:val="Zkladntext"/>
    <w:rsid w:val="00003467"/>
    <w:rPr>
      <w:sz w:val="24"/>
    </w:rPr>
  </w:style>
  <w:style w:type="paragraph" w:styleId="Odsekzoznamu">
    <w:name w:val="List Paragraph"/>
    <w:basedOn w:val="Normlny"/>
    <w:uiPriority w:val="34"/>
    <w:qFormat/>
    <w:rsid w:val="00003467"/>
    <w:pPr>
      <w:ind w:left="720"/>
    </w:pPr>
    <w:rPr>
      <w:rFonts w:ascii="Calibri" w:eastAsia="Calibri" w:hAnsi="Calibri"/>
      <w:sz w:val="22"/>
      <w:szCs w:val="22"/>
      <w:lang w:val="sk-SK" w:eastAsia="en-US"/>
    </w:rPr>
  </w:style>
  <w:style w:type="character" w:customStyle="1" w:styleId="Nadpis1Char">
    <w:name w:val="Nadpis 1 Char"/>
    <w:link w:val="Nadpis1"/>
    <w:rsid w:val="00A366B0"/>
    <w:rPr>
      <w:rFonts w:ascii="Cambria" w:eastAsia="Times New Roman" w:hAnsi="Cambria" w:cs="Times New Roman"/>
      <w:b/>
      <w:bCs/>
      <w:kern w:val="32"/>
      <w:sz w:val="32"/>
      <w:szCs w:val="32"/>
      <w:lang w:val="cs-CZ" w:eastAsia="cs-CZ"/>
    </w:rPr>
  </w:style>
  <w:style w:type="character" w:customStyle="1" w:styleId="Nadpis3Char">
    <w:name w:val="Nadpis 3 Char"/>
    <w:link w:val="Nadpis3"/>
    <w:semiHidden/>
    <w:rsid w:val="00A366B0"/>
    <w:rPr>
      <w:rFonts w:ascii="Cambria" w:eastAsia="Times New Roman" w:hAnsi="Cambria" w:cs="Times New Roman"/>
      <w:b/>
      <w:bCs/>
      <w:sz w:val="26"/>
      <w:szCs w:val="26"/>
      <w:lang w:val="cs-CZ" w:eastAsia="cs-CZ"/>
    </w:rPr>
  </w:style>
  <w:style w:type="character" w:customStyle="1" w:styleId="Nadpis6Char">
    <w:name w:val="Nadpis 6 Char"/>
    <w:link w:val="Nadpis6"/>
    <w:semiHidden/>
    <w:rsid w:val="00A366B0"/>
    <w:rPr>
      <w:rFonts w:ascii="Calibri" w:eastAsia="Times New Roman" w:hAnsi="Calibri" w:cs="Times New Roman"/>
      <w:b/>
      <w:bCs/>
      <w:sz w:val="22"/>
      <w:szCs w:val="22"/>
      <w:lang w:val="cs-CZ" w:eastAsia="cs-CZ"/>
    </w:rPr>
  </w:style>
  <w:style w:type="paragraph" w:styleId="Bezriadkovania">
    <w:name w:val="No Spacing"/>
    <w:uiPriority w:val="1"/>
    <w:qFormat/>
    <w:rsid w:val="002E72C7"/>
    <w:rPr>
      <w:rFonts w:ascii="Calibri" w:eastAsia="Calibri" w:hAnsi="Calibri"/>
      <w:sz w:val="22"/>
      <w:szCs w:val="22"/>
      <w:lang w:eastAsia="en-US"/>
    </w:rPr>
  </w:style>
  <w:style w:type="paragraph" w:styleId="Normlnywebov">
    <w:name w:val="Normal (Web)"/>
    <w:basedOn w:val="Normlny"/>
    <w:uiPriority w:val="99"/>
    <w:unhideWhenUsed/>
    <w:rsid w:val="00815648"/>
    <w:pPr>
      <w:spacing w:before="100" w:beforeAutospacing="1" w:after="100" w:afterAutospacing="1"/>
    </w:pPr>
    <w:rPr>
      <w:rFonts w:eastAsia="Calibri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2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ngova\Documents\MsZ%202018-2022\ROK%202019\4.%20MsZ\POZV&#193;NKA\Pozv&#225;nka%204.%20MsZ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214D1-A33C-4844-97F8-CEFA39C16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Pozvánka 4. MsZ.dot</Template>
  <TotalTime>288</TotalTime>
  <Pages>2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Mesto Senica</Company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Langova Adela</dc:creator>
  <cp:lastModifiedBy>Jamarik Peter</cp:lastModifiedBy>
  <cp:revision>47</cp:revision>
  <cp:lastPrinted>2021-09-13T07:40:00Z</cp:lastPrinted>
  <dcterms:created xsi:type="dcterms:W3CDTF">2021-06-04T06:57:00Z</dcterms:created>
  <dcterms:modified xsi:type="dcterms:W3CDTF">2021-09-14T10:23:00Z</dcterms:modified>
</cp:coreProperties>
</file>