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4F6" w:rsidRPr="00160A7D" w:rsidRDefault="009F64F6" w:rsidP="009F64F6">
      <w:pPr>
        <w:pStyle w:val="Bezriadkovania"/>
        <w:jc w:val="center"/>
        <w:rPr>
          <w:rFonts w:ascii="Times New Roman" w:hAnsi="Times New Roman"/>
          <w:b/>
          <w:sz w:val="28"/>
          <w:szCs w:val="28"/>
        </w:rPr>
      </w:pPr>
      <w:r w:rsidRPr="00160A7D">
        <w:rPr>
          <w:rFonts w:ascii="Times New Roman" w:hAnsi="Times New Roman"/>
          <w:b/>
          <w:sz w:val="28"/>
          <w:szCs w:val="28"/>
        </w:rPr>
        <w:t>M e s t o    S e n i c a</w:t>
      </w:r>
    </w:p>
    <w:p w:rsidR="009F64F6" w:rsidRPr="00160A7D" w:rsidRDefault="009F64F6" w:rsidP="009F64F6">
      <w:pPr>
        <w:pStyle w:val="Bezriadkovania"/>
        <w:jc w:val="center"/>
        <w:rPr>
          <w:rFonts w:ascii="Times New Roman" w:hAnsi="Times New Roman"/>
          <w:sz w:val="24"/>
          <w:szCs w:val="24"/>
        </w:rPr>
      </w:pPr>
      <w:r w:rsidRPr="00160A7D">
        <w:rPr>
          <w:rFonts w:ascii="Times New Roman" w:hAnsi="Times New Roman"/>
          <w:sz w:val="24"/>
          <w:szCs w:val="24"/>
        </w:rPr>
        <w:t>Mestský úrad Senica</w:t>
      </w:r>
    </w:p>
    <w:p w:rsidR="009F64F6" w:rsidRPr="00160A7D" w:rsidRDefault="009F64F6" w:rsidP="009F64F6">
      <w:pPr>
        <w:pStyle w:val="Bezriadkovania"/>
        <w:pBdr>
          <w:bottom w:val="single" w:sz="4" w:space="1" w:color="auto"/>
        </w:pBdr>
        <w:jc w:val="center"/>
        <w:rPr>
          <w:rFonts w:ascii="Times New Roman" w:hAnsi="Times New Roman"/>
          <w:sz w:val="24"/>
          <w:szCs w:val="24"/>
        </w:rPr>
      </w:pPr>
      <w:r w:rsidRPr="00160A7D">
        <w:rPr>
          <w:rFonts w:ascii="Times New Roman" w:hAnsi="Times New Roman"/>
          <w:sz w:val="24"/>
          <w:szCs w:val="24"/>
        </w:rPr>
        <w:t xml:space="preserve">Štefánikova 1408/56, 905 </w:t>
      </w:r>
      <w:r w:rsidR="007F0E4E">
        <w:rPr>
          <w:rFonts w:ascii="Times New Roman" w:hAnsi="Times New Roman"/>
          <w:sz w:val="24"/>
          <w:szCs w:val="24"/>
        </w:rPr>
        <w:t>25</w:t>
      </w:r>
      <w:r w:rsidRPr="00160A7D">
        <w:rPr>
          <w:rFonts w:ascii="Times New Roman" w:hAnsi="Times New Roman"/>
          <w:sz w:val="24"/>
          <w:szCs w:val="24"/>
        </w:rPr>
        <w:t xml:space="preserve"> Senica</w:t>
      </w:r>
    </w:p>
    <w:p w:rsidR="009F64F6" w:rsidRPr="00160A7D" w:rsidRDefault="009F64F6" w:rsidP="00A51C04">
      <w:pPr>
        <w:pStyle w:val="Bezriadkovania"/>
        <w:jc w:val="both"/>
        <w:rPr>
          <w:rFonts w:ascii="Times New Roman" w:hAnsi="Times New Roman"/>
          <w:sz w:val="24"/>
          <w:szCs w:val="24"/>
        </w:rPr>
      </w:pPr>
      <w:r w:rsidRPr="00160A7D">
        <w:rPr>
          <w:rFonts w:ascii="Times New Roman" w:hAnsi="Times New Roman"/>
          <w:sz w:val="24"/>
          <w:szCs w:val="24"/>
        </w:rPr>
        <w:t>Zn. 202</w:t>
      </w:r>
      <w:r w:rsidR="009566D6">
        <w:rPr>
          <w:rFonts w:ascii="Times New Roman" w:hAnsi="Times New Roman"/>
          <w:sz w:val="24"/>
          <w:szCs w:val="24"/>
        </w:rPr>
        <w:t>4</w:t>
      </w:r>
      <w:r w:rsidRPr="00160A7D">
        <w:rPr>
          <w:rFonts w:ascii="Times New Roman" w:hAnsi="Times New Roman"/>
          <w:sz w:val="24"/>
          <w:szCs w:val="24"/>
        </w:rPr>
        <w:t>/</w:t>
      </w:r>
      <w:r w:rsidR="0035051A">
        <w:rPr>
          <w:rFonts w:ascii="Times New Roman" w:hAnsi="Times New Roman"/>
          <w:sz w:val="24"/>
          <w:szCs w:val="24"/>
        </w:rPr>
        <w:t>1</w:t>
      </w:r>
      <w:r w:rsidR="00442AC8">
        <w:rPr>
          <w:rFonts w:ascii="Times New Roman" w:hAnsi="Times New Roman"/>
          <w:sz w:val="24"/>
          <w:szCs w:val="24"/>
        </w:rPr>
        <w:t>3</w:t>
      </w:r>
      <w:r w:rsidRPr="00160A7D">
        <w:rPr>
          <w:rFonts w:ascii="Times New Roman" w:hAnsi="Times New Roman"/>
          <w:sz w:val="24"/>
          <w:szCs w:val="24"/>
        </w:rPr>
        <w:t>.Ms</w:t>
      </w:r>
      <w:r w:rsidR="00442AC8">
        <w:rPr>
          <w:rFonts w:ascii="Times New Roman" w:hAnsi="Times New Roman"/>
          <w:sz w:val="24"/>
          <w:szCs w:val="24"/>
        </w:rPr>
        <w:t>Z</w:t>
      </w:r>
      <w:r w:rsidRPr="00160A7D">
        <w:rPr>
          <w:rFonts w:ascii="Times New Roman" w:hAnsi="Times New Roman"/>
          <w:sz w:val="24"/>
          <w:szCs w:val="24"/>
        </w:rPr>
        <w:t xml:space="preserve">/bod </w:t>
      </w:r>
      <w:r w:rsidRPr="00160A7D">
        <w:rPr>
          <w:rFonts w:ascii="Times New Roman" w:hAnsi="Times New Roman"/>
          <w:color w:val="000000" w:themeColor="text1"/>
          <w:sz w:val="24"/>
          <w:szCs w:val="24"/>
        </w:rPr>
        <w:t xml:space="preserve">č. </w:t>
      </w:r>
      <w:r w:rsidR="00442AC8">
        <w:rPr>
          <w:rFonts w:ascii="Times New Roman" w:hAnsi="Times New Roman"/>
          <w:color w:val="000000" w:themeColor="text1"/>
          <w:sz w:val="24"/>
          <w:szCs w:val="24"/>
        </w:rPr>
        <w:t>9</w:t>
      </w:r>
      <w:r w:rsidRPr="00160A7D">
        <w:rPr>
          <w:rFonts w:ascii="Times New Roman" w:hAnsi="Times New Roman"/>
          <w:color w:val="000000" w:themeColor="text1"/>
          <w:sz w:val="24"/>
          <w:szCs w:val="24"/>
        </w:rPr>
        <w:t>_</w:t>
      </w:r>
      <w:r w:rsidR="006D2A57">
        <w:rPr>
          <w:rFonts w:ascii="Times New Roman" w:hAnsi="Times New Roman"/>
          <w:color w:val="000000" w:themeColor="text1"/>
          <w:sz w:val="24"/>
          <w:szCs w:val="24"/>
        </w:rPr>
        <w:t>2</w:t>
      </w:r>
      <w:r w:rsidRPr="00160A7D">
        <w:rPr>
          <w:rFonts w:ascii="Times New Roman" w:hAnsi="Times New Roman"/>
          <w:sz w:val="24"/>
          <w:szCs w:val="24"/>
        </w:rPr>
        <w:t xml:space="preserve">/ Návrh na </w:t>
      </w:r>
      <w:r w:rsidR="00493F04" w:rsidRPr="00160A7D">
        <w:rPr>
          <w:rFonts w:ascii="Times New Roman" w:hAnsi="Times New Roman"/>
          <w:sz w:val="24"/>
          <w:szCs w:val="24"/>
        </w:rPr>
        <w:t xml:space="preserve">predaj </w:t>
      </w:r>
      <w:r w:rsidR="00FC6A73">
        <w:rPr>
          <w:rFonts w:ascii="Times New Roman" w:hAnsi="Times New Roman"/>
          <w:sz w:val="24"/>
          <w:szCs w:val="24"/>
        </w:rPr>
        <w:t xml:space="preserve">časti pozemku </w:t>
      </w:r>
      <w:r w:rsidR="00DA02D7">
        <w:rPr>
          <w:rFonts w:ascii="Times New Roman" w:hAnsi="Times New Roman"/>
          <w:sz w:val="24"/>
          <w:szCs w:val="24"/>
        </w:rPr>
        <w:t>E</w:t>
      </w:r>
      <w:r w:rsidR="00FC6A73">
        <w:rPr>
          <w:rFonts w:ascii="Times New Roman" w:hAnsi="Times New Roman"/>
          <w:sz w:val="24"/>
          <w:szCs w:val="24"/>
        </w:rPr>
        <w:t xml:space="preserve">KN </w:t>
      </w:r>
      <w:proofErr w:type="spellStart"/>
      <w:r w:rsidR="00FC6A73">
        <w:rPr>
          <w:rFonts w:ascii="Times New Roman" w:hAnsi="Times New Roman"/>
          <w:sz w:val="24"/>
          <w:szCs w:val="24"/>
        </w:rPr>
        <w:t>parc</w:t>
      </w:r>
      <w:proofErr w:type="spellEnd"/>
      <w:r w:rsidR="00FC6A73">
        <w:rPr>
          <w:rFonts w:ascii="Times New Roman" w:hAnsi="Times New Roman"/>
          <w:sz w:val="24"/>
          <w:szCs w:val="24"/>
        </w:rPr>
        <w:t>.</w:t>
      </w:r>
      <w:r w:rsidR="00896FEA">
        <w:rPr>
          <w:rFonts w:ascii="Times New Roman" w:hAnsi="Times New Roman"/>
          <w:sz w:val="24"/>
          <w:szCs w:val="24"/>
        </w:rPr>
        <w:t xml:space="preserve"> </w:t>
      </w:r>
      <w:r w:rsidR="00FC6A73">
        <w:rPr>
          <w:rFonts w:ascii="Times New Roman" w:hAnsi="Times New Roman"/>
          <w:sz w:val="24"/>
          <w:szCs w:val="24"/>
        </w:rPr>
        <w:t xml:space="preserve">č. </w:t>
      </w:r>
      <w:r w:rsidR="00DA02D7">
        <w:rPr>
          <w:rFonts w:ascii="Times New Roman" w:hAnsi="Times New Roman"/>
          <w:sz w:val="24"/>
          <w:szCs w:val="24"/>
        </w:rPr>
        <w:t>2558</w:t>
      </w:r>
      <w:r w:rsidR="00896FEA">
        <w:rPr>
          <w:rFonts w:ascii="Times New Roman" w:hAnsi="Times New Roman"/>
          <w:sz w:val="24"/>
          <w:szCs w:val="24"/>
        </w:rPr>
        <w:t xml:space="preserve"> </w:t>
      </w:r>
      <w:r w:rsidR="002B1AC1" w:rsidRPr="00160A7D">
        <w:rPr>
          <w:rFonts w:ascii="Times New Roman" w:hAnsi="Times New Roman"/>
          <w:sz w:val="24"/>
          <w:szCs w:val="24"/>
        </w:rPr>
        <w:t>v </w:t>
      </w:r>
      <w:r w:rsidR="00896FEA">
        <w:rPr>
          <w:rFonts w:ascii="Times New Roman" w:hAnsi="Times New Roman"/>
          <w:sz w:val="24"/>
          <w:szCs w:val="24"/>
        </w:rPr>
        <w:t xml:space="preserve"> </w:t>
      </w:r>
      <w:r w:rsidR="002B1AC1" w:rsidRPr="00160A7D">
        <w:rPr>
          <w:rFonts w:ascii="Times New Roman" w:hAnsi="Times New Roman"/>
          <w:sz w:val="24"/>
          <w:szCs w:val="24"/>
        </w:rPr>
        <w:t xml:space="preserve">kat. území </w:t>
      </w:r>
      <w:r w:rsidR="009B483B">
        <w:rPr>
          <w:rFonts w:ascii="Times New Roman" w:hAnsi="Times New Roman"/>
          <w:sz w:val="24"/>
          <w:szCs w:val="24"/>
        </w:rPr>
        <w:t>Senica</w:t>
      </w:r>
    </w:p>
    <w:p w:rsidR="009F64F6" w:rsidRPr="00160A7D" w:rsidRDefault="009F64F6" w:rsidP="009F64F6">
      <w:pPr>
        <w:pStyle w:val="Bezriadkovania"/>
        <w:rPr>
          <w:rFonts w:ascii="Times New Roman" w:hAnsi="Times New Roman"/>
          <w:sz w:val="24"/>
          <w:szCs w:val="24"/>
        </w:rPr>
      </w:pPr>
    </w:p>
    <w:p w:rsidR="009F64F6" w:rsidRPr="00160A7D" w:rsidRDefault="009F64F6" w:rsidP="009F64F6">
      <w:pPr>
        <w:pStyle w:val="Bezriadkovania"/>
        <w:rPr>
          <w:rFonts w:ascii="Times New Roman" w:hAnsi="Times New Roman"/>
          <w:sz w:val="24"/>
          <w:szCs w:val="24"/>
        </w:rPr>
      </w:pPr>
      <w:r w:rsidRPr="00160A7D">
        <w:rPr>
          <w:rFonts w:ascii="Times New Roman" w:hAnsi="Times New Roman"/>
          <w:sz w:val="24"/>
          <w:szCs w:val="24"/>
        </w:rPr>
        <w:t>Materiál na rokovanie</w:t>
      </w:r>
    </w:p>
    <w:p w:rsidR="009F64F6" w:rsidRPr="00160A7D" w:rsidRDefault="0035051A" w:rsidP="009F64F6">
      <w:pPr>
        <w:pStyle w:val="Bezriadkovania"/>
        <w:rPr>
          <w:rFonts w:ascii="Times New Roman" w:hAnsi="Times New Roman"/>
          <w:b/>
          <w:sz w:val="24"/>
          <w:szCs w:val="24"/>
        </w:rPr>
      </w:pPr>
      <w:r>
        <w:rPr>
          <w:rFonts w:ascii="Times New Roman" w:hAnsi="Times New Roman"/>
          <w:b/>
          <w:sz w:val="24"/>
          <w:szCs w:val="24"/>
        </w:rPr>
        <w:t>1</w:t>
      </w:r>
      <w:r w:rsidR="00442AC8">
        <w:rPr>
          <w:rFonts w:ascii="Times New Roman" w:hAnsi="Times New Roman"/>
          <w:b/>
          <w:sz w:val="24"/>
          <w:szCs w:val="24"/>
        </w:rPr>
        <w:t>3</w:t>
      </w:r>
      <w:r w:rsidR="009F64F6" w:rsidRPr="00160A7D">
        <w:rPr>
          <w:rFonts w:ascii="Times New Roman" w:hAnsi="Times New Roman"/>
          <w:b/>
          <w:sz w:val="24"/>
          <w:szCs w:val="24"/>
        </w:rPr>
        <w:t>. zasadnutie Mestsk</w:t>
      </w:r>
      <w:r w:rsidR="00442AC8">
        <w:rPr>
          <w:rFonts w:ascii="Times New Roman" w:hAnsi="Times New Roman"/>
          <w:b/>
          <w:sz w:val="24"/>
          <w:szCs w:val="24"/>
        </w:rPr>
        <w:t>ého zastupiteľstva</w:t>
      </w:r>
      <w:r w:rsidR="009F64F6" w:rsidRPr="00160A7D">
        <w:rPr>
          <w:rFonts w:ascii="Times New Roman" w:hAnsi="Times New Roman"/>
          <w:b/>
          <w:sz w:val="24"/>
          <w:szCs w:val="24"/>
        </w:rPr>
        <w:t xml:space="preserve"> v Senici</w:t>
      </w:r>
    </w:p>
    <w:p w:rsidR="009F64F6" w:rsidRPr="00160A7D" w:rsidRDefault="009F64F6" w:rsidP="009F64F6">
      <w:pPr>
        <w:pStyle w:val="Bezriadkovania"/>
        <w:rPr>
          <w:rFonts w:ascii="Times New Roman" w:hAnsi="Times New Roman"/>
          <w:sz w:val="24"/>
          <w:szCs w:val="24"/>
        </w:rPr>
      </w:pPr>
    </w:p>
    <w:p w:rsidR="009F64F6" w:rsidRPr="00160A7D" w:rsidRDefault="009F64F6" w:rsidP="009F64F6">
      <w:pPr>
        <w:pStyle w:val="Bezriadkovania"/>
        <w:rPr>
          <w:rFonts w:ascii="Times New Roman" w:hAnsi="Times New Roman"/>
          <w:sz w:val="24"/>
          <w:szCs w:val="24"/>
        </w:rPr>
      </w:pPr>
      <w:r w:rsidRPr="00160A7D">
        <w:rPr>
          <w:rFonts w:ascii="Times New Roman" w:hAnsi="Times New Roman"/>
          <w:sz w:val="24"/>
          <w:szCs w:val="24"/>
        </w:rPr>
        <w:t xml:space="preserve">Dňa: </w:t>
      </w:r>
      <w:r w:rsidR="00442AC8">
        <w:rPr>
          <w:rFonts w:ascii="Times New Roman" w:hAnsi="Times New Roman"/>
          <w:sz w:val="24"/>
          <w:szCs w:val="24"/>
        </w:rPr>
        <w:t>7</w:t>
      </w:r>
      <w:r w:rsidR="00160A7D">
        <w:rPr>
          <w:rFonts w:ascii="Times New Roman" w:hAnsi="Times New Roman"/>
          <w:sz w:val="24"/>
          <w:szCs w:val="24"/>
        </w:rPr>
        <w:t xml:space="preserve">. </w:t>
      </w:r>
      <w:r w:rsidR="00442AC8">
        <w:rPr>
          <w:rFonts w:ascii="Times New Roman" w:hAnsi="Times New Roman"/>
          <w:sz w:val="24"/>
          <w:szCs w:val="24"/>
        </w:rPr>
        <w:t>novembra</w:t>
      </w:r>
      <w:r w:rsidRPr="00160A7D">
        <w:rPr>
          <w:rFonts w:ascii="Times New Roman" w:hAnsi="Times New Roman"/>
          <w:color w:val="000000" w:themeColor="text1"/>
          <w:sz w:val="24"/>
          <w:szCs w:val="24"/>
        </w:rPr>
        <w:t xml:space="preserve"> 202</w:t>
      </w:r>
      <w:r w:rsidR="009566D6">
        <w:rPr>
          <w:rFonts w:ascii="Times New Roman" w:hAnsi="Times New Roman"/>
          <w:color w:val="000000" w:themeColor="text1"/>
          <w:sz w:val="24"/>
          <w:szCs w:val="24"/>
        </w:rPr>
        <w:t>4</w:t>
      </w:r>
    </w:p>
    <w:p w:rsidR="009F64F6" w:rsidRPr="00160A7D" w:rsidRDefault="009F64F6" w:rsidP="009F64F6">
      <w:pPr>
        <w:pStyle w:val="Bezriadkovania"/>
        <w:rPr>
          <w:rFonts w:ascii="Times New Roman" w:hAnsi="Times New Roman"/>
          <w:color w:val="FF0000"/>
          <w:sz w:val="24"/>
          <w:szCs w:val="24"/>
        </w:rPr>
      </w:pPr>
      <w:r w:rsidRPr="00160A7D">
        <w:rPr>
          <w:rFonts w:ascii="Times New Roman" w:hAnsi="Times New Roman"/>
          <w:sz w:val="24"/>
          <w:szCs w:val="24"/>
        </w:rPr>
        <w:t xml:space="preserve">Bod programu číslo: </w:t>
      </w:r>
      <w:r w:rsidR="00442AC8">
        <w:rPr>
          <w:rFonts w:ascii="Times New Roman" w:hAnsi="Times New Roman"/>
          <w:sz w:val="24"/>
          <w:szCs w:val="24"/>
        </w:rPr>
        <w:t>9</w:t>
      </w:r>
      <w:r w:rsidR="00973DD7" w:rsidRPr="00160A7D">
        <w:rPr>
          <w:rFonts w:ascii="Times New Roman" w:hAnsi="Times New Roman"/>
          <w:sz w:val="24"/>
          <w:szCs w:val="24"/>
        </w:rPr>
        <w:t>/</w:t>
      </w:r>
      <w:r w:rsidR="006D2A57">
        <w:rPr>
          <w:rFonts w:ascii="Times New Roman" w:hAnsi="Times New Roman"/>
          <w:sz w:val="24"/>
          <w:szCs w:val="24"/>
        </w:rPr>
        <w:t>2</w:t>
      </w:r>
    </w:p>
    <w:p w:rsidR="009F64F6" w:rsidRPr="00160A7D" w:rsidRDefault="009F64F6" w:rsidP="009F64F6">
      <w:pPr>
        <w:pStyle w:val="Bezriadkovania"/>
        <w:rPr>
          <w:rFonts w:ascii="Times New Roman" w:hAnsi="Times New Roman"/>
          <w:sz w:val="24"/>
          <w:szCs w:val="24"/>
        </w:rPr>
      </w:pPr>
    </w:p>
    <w:p w:rsidR="00E0102C" w:rsidRPr="00160A7D" w:rsidRDefault="009F64F6" w:rsidP="00E0102C">
      <w:pPr>
        <w:pStyle w:val="Bezriadkovania"/>
        <w:jc w:val="both"/>
        <w:rPr>
          <w:rFonts w:ascii="Times New Roman" w:hAnsi="Times New Roman"/>
          <w:sz w:val="24"/>
          <w:szCs w:val="24"/>
        </w:rPr>
      </w:pPr>
      <w:r w:rsidRPr="00160A7D">
        <w:rPr>
          <w:rFonts w:ascii="Times New Roman" w:hAnsi="Times New Roman"/>
          <w:sz w:val="24"/>
          <w:szCs w:val="24"/>
        </w:rPr>
        <w:t>Názov materiálu:</w:t>
      </w:r>
      <w:r w:rsidR="00896FEA">
        <w:rPr>
          <w:rFonts w:ascii="Times New Roman" w:hAnsi="Times New Roman"/>
          <w:sz w:val="24"/>
          <w:szCs w:val="24"/>
        </w:rPr>
        <w:t xml:space="preserve"> </w:t>
      </w:r>
      <w:r w:rsidR="00E0102C" w:rsidRPr="00E0102C">
        <w:rPr>
          <w:rFonts w:ascii="Times New Roman" w:hAnsi="Times New Roman"/>
          <w:b/>
          <w:sz w:val="24"/>
          <w:szCs w:val="24"/>
        </w:rPr>
        <w:t>Návrh na predaj</w:t>
      </w:r>
      <w:r w:rsidR="00896FEA">
        <w:rPr>
          <w:rFonts w:ascii="Times New Roman" w:hAnsi="Times New Roman"/>
          <w:b/>
          <w:sz w:val="24"/>
          <w:szCs w:val="24"/>
        </w:rPr>
        <w:t xml:space="preserve"> </w:t>
      </w:r>
      <w:r w:rsidR="00E0102C" w:rsidRPr="00E0102C">
        <w:rPr>
          <w:rFonts w:ascii="Times New Roman" w:hAnsi="Times New Roman"/>
          <w:b/>
          <w:sz w:val="24"/>
          <w:szCs w:val="24"/>
        </w:rPr>
        <w:t>časti</w:t>
      </w:r>
      <w:r w:rsidR="00896FEA">
        <w:rPr>
          <w:rFonts w:ascii="Times New Roman" w:hAnsi="Times New Roman"/>
          <w:b/>
          <w:sz w:val="24"/>
          <w:szCs w:val="24"/>
        </w:rPr>
        <w:t xml:space="preserve"> </w:t>
      </w:r>
      <w:r w:rsidR="00E0102C" w:rsidRPr="00E0102C">
        <w:rPr>
          <w:rFonts w:ascii="Times New Roman" w:hAnsi="Times New Roman"/>
          <w:b/>
          <w:sz w:val="24"/>
          <w:szCs w:val="24"/>
        </w:rPr>
        <w:t>pozemku</w:t>
      </w:r>
      <w:r w:rsidR="00AD0B3F">
        <w:rPr>
          <w:rFonts w:ascii="Times New Roman" w:hAnsi="Times New Roman"/>
          <w:b/>
          <w:sz w:val="24"/>
          <w:szCs w:val="24"/>
        </w:rPr>
        <w:t xml:space="preserve"> </w:t>
      </w:r>
      <w:r w:rsidR="00DA02D7">
        <w:rPr>
          <w:rFonts w:ascii="Times New Roman" w:hAnsi="Times New Roman"/>
          <w:b/>
          <w:sz w:val="24"/>
          <w:szCs w:val="24"/>
        </w:rPr>
        <w:t>E</w:t>
      </w:r>
      <w:r w:rsidR="00E0102C" w:rsidRPr="00E0102C">
        <w:rPr>
          <w:rFonts w:ascii="Times New Roman" w:hAnsi="Times New Roman"/>
          <w:b/>
          <w:sz w:val="24"/>
          <w:szCs w:val="24"/>
        </w:rPr>
        <w:t xml:space="preserve">KN </w:t>
      </w:r>
      <w:proofErr w:type="spellStart"/>
      <w:r w:rsidR="00E0102C" w:rsidRPr="00E0102C">
        <w:rPr>
          <w:rFonts w:ascii="Times New Roman" w:hAnsi="Times New Roman"/>
          <w:b/>
          <w:sz w:val="24"/>
          <w:szCs w:val="24"/>
        </w:rPr>
        <w:t>parc</w:t>
      </w:r>
      <w:proofErr w:type="spellEnd"/>
      <w:r w:rsidR="00E0102C" w:rsidRPr="00E0102C">
        <w:rPr>
          <w:rFonts w:ascii="Times New Roman" w:hAnsi="Times New Roman"/>
          <w:b/>
          <w:sz w:val="24"/>
          <w:szCs w:val="24"/>
        </w:rPr>
        <w:t>.</w:t>
      </w:r>
      <w:r w:rsidR="00896FEA">
        <w:rPr>
          <w:rFonts w:ascii="Times New Roman" w:hAnsi="Times New Roman"/>
          <w:b/>
          <w:sz w:val="24"/>
          <w:szCs w:val="24"/>
        </w:rPr>
        <w:t xml:space="preserve"> </w:t>
      </w:r>
      <w:r w:rsidR="00E0102C" w:rsidRPr="00E0102C">
        <w:rPr>
          <w:rFonts w:ascii="Times New Roman" w:hAnsi="Times New Roman"/>
          <w:b/>
          <w:sz w:val="24"/>
          <w:szCs w:val="24"/>
        </w:rPr>
        <w:t>č.</w:t>
      </w:r>
      <w:r w:rsidR="00D87519">
        <w:rPr>
          <w:rFonts w:ascii="Times New Roman" w:hAnsi="Times New Roman"/>
          <w:b/>
          <w:sz w:val="24"/>
          <w:szCs w:val="24"/>
        </w:rPr>
        <w:t xml:space="preserve"> </w:t>
      </w:r>
      <w:r w:rsidR="00DA02D7">
        <w:rPr>
          <w:rFonts w:ascii="Times New Roman" w:hAnsi="Times New Roman"/>
          <w:b/>
          <w:sz w:val="24"/>
          <w:szCs w:val="24"/>
        </w:rPr>
        <w:t>2558</w:t>
      </w:r>
      <w:r w:rsidR="00E0102C" w:rsidRPr="00E0102C">
        <w:rPr>
          <w:rFonts w:ascii="Times New Roman" w:hAnsi="Times New Roman"/>
          <w:b/>
          <w:sz w:val="24"/>
          <w:szCs w:val="24"/>
        </w:rPr>
        <w:t xml:space="preserve"> v kat. území </w:t>
      </w:r>
      <w:r w:rsidR="009B483B">
        <w:rPr>
          <w:rFonts w:ascii="Times New Roman" w:hAnsi="Times New Roman"/>
          <w:b/>
          <w:sz w:val="24"/>
          <w:szCs w:val="24"/>
        </w:rPr>
        <w:t>Senica</w:t>
      </w:r>
    </w:p>
    <w:p w:rsidR="009F64F6" w:rsidRPr="00160A7D" w:rsidRDefault="009F64F6" w:rsidP="00E0102C">
      <w:pPr>
        <w:pStyle w:val="Bezriadkovania"/>
        <w:jc w:val="both"/>
        <w:rPr>
          <w:rFonts w:ascii="Times New Roman" w:hAnsi="Times New Roman"/>
          <w:sz w:val="24"/>
          <w:szCs w:val="24"/>
        </w:rPr>
      </w:pPr>
    </w:p>
    <w:p w:rsidR="009F64F6" w:rsidRPr="00160A7D" w:rsidRDefault="009F64F6" w:rsidP="009F64F6">
      <w:pPr>
        <w:pStyle w:val="Bezriadkovania"/>
        <w:rPr>
          <w:rFonts w:ascii="Times New Roman" w:hAnsi="Times New Roman"/>
          <w:sz w:val="24"/>
          <w:szCs w:val="24"/>
        </w:rPr>
      </w:pPr>
      <w:r w:rsidRPr="00160A7D">
        <w:rPr>
          <w:rFonts w:ascii="Times New Roman" w:hAnsi="Times New Roman"/>
          <w:sz w:val="24"/>
          <w:szCs w:val="24"/>
        </w:rPr>
        <w:t>Návrh vypracoval:</w:t>
      </w:r>
      <w:r w:rsidRPr="00160A7D">
        <w:rPr>
          <w:rFonts w:ascii="Times New Roman" w:hAnsi="Times New Roman"/>
          <w:sz w:val="24"/>
          <w:szCs w:val="24"/>
        </w:rPr>
        <w:tab/>
      </w:r>
      <w:r w:rsidRPr="00160A7D">
        <w:rPr>
          <w:rFonts w:ascii="Times New Roman" w:hAnsi="Times New Roman"/>
          <w:sz w:val="24"/>
          <w:szCs w:val="24"/>
        </w:rPr>
        <w:tab/>
      </w:r>
      <w:r w:rsidR="0035051A" w:rsidRPr="0035051A">
        <w:rPr>
          <w:rFonts w:ascii="Times New Roman" w:hAnsi="Times New Roman"/>
          <w:sz w:val="24"/>
          <w:szCs w:val="24"/>
        </w:rPr>
        <w:t>Oddelenie správy majetku</w:t>
      </w:r>
    </w:p>
    <w:p w:rsidR="009F64F6" w:rsidRDefault="009F64F6" w:rsidP="009F64F6">
      <w:pPr>
        <w:pStyle w:val="Bezriadkovania"/>
        <w:rPr>
          <w:rFonts w:ascii="Times New Roman" w:hAnsi="Times New Roman"/>
          <w:sz w:val="24"/>
          <w:szCs w:val="24"/>
        </w:rPr>
      </w:pPr>
      <w:r w:rsidRPr="00160A7D">
        <w:rPr>
          <w:rFonts w:ascii="Times New Roman" w:hAnsi="Times New Roman"/>
          <w:sz w:val="24"/>
          <w:szCs w:val="24"/>
        </w:rPr>
        <w:t>Návrh preveril:</w:t>
      </w:r>
      <w:r w:rsidRPr="00160A7D">
        <w:rPr>
          <w:rFonts w:ascii="Times New Roman" w:hAnsi="Times New Roman"/>
          <w:sz w:val="24"/>
          <w:szCs w:val="24"/>
        </w:rPr>
        <w:tab/>
      </w:r>
      <w:r w:rsidRPr="00160A7D">
        <w:rPr>
          <w:rFonts w:ascii="Times New Roman" w:hAnsi="Times New Roman"/>
          <w:sz w:val="24"/>
          <w:szCs w:val="24"/>
        </w:rPr>
        <w:tab/>
      </w:r>
      <w:bookmarkStart w:id="0" w:name="_Hlk168992057"/>
      <w:r w:rsidR="0035051A" w:rsidRPr="0035051A">
        <w:rPr>
          <w:rFonts w:ascii="Times New Roman" w:hAnsi="Times New Roman"/>
          <w:sz w:val="24"/>
          <w:szCs w:val="24"/>
        </w:rPr>
        <w:t>Bc. Tichomír Ivan, vedúci odd. správy majetk</w:t>
      </w:r>
      <w:bookmarkEnd w:id="0"/>
      <w:r w:rsidR="0035051A" w:rsidRPr="0035051A">
        <w:rPr>
          <w:rFonts w:ascii="Times New Roman" w:hAnsi="Times New Roman"/>
          <w:sz w:val="24"/>
          <w:szCs w:val="24"/>
        </w:rPr>
        <w:t>u</w:t>
      </w:r>
    </w:p>
    <w:p w:rsidR="00655141" w:rsidRPr="00655141" w:rsidRDefault="00655141" w:rsidP="00655141">
      <w:pPr>
        <w:tabs>
          <w:tab w:val="left" w:pos="2552"/>
        </w:tabs>
        <w:spacing w:after="0"/>
        <w:jc w:val="both"/>
        <w:rPr>
          <w:rFonts w:ascii="Times New Roman" w:hAnsi="Times New Roman"/>
          <w:sz w:val="24"/>
          <w:szCs w:val="24"/>
        </w:rPr>
      </w:pPr>
      <w:r>
        <w:rPr>
          <w:sz w:val="24"/>
          <w:szCs w:val="24"/>
        </w:rPr>
        <w:tab/>
      </w:r>
      <w:r w:rsidRPr="00655141">
        <w:rPr>
          <w:rFonts w:ascii="Times New Roman" w:hAnsi="Times New Roman"/>
          <w:sz w:val="24"/>
          <w:szCs w:val="24"/>
        </w:rPr>
        <w:tab/>
        <w:t>JUDr. Natália Mináriková, vedúca daňovo-právneho odd.</w:t>
      </w:r>
    </w:p>
    <w:p w:rsidR="009F64F6" w:rsidRDefault="009F64F6" w:rsidP="009F64F6">
      <w:pPr>
        <w:pStyle w:val="Bezriadkovania"/>
        <w:rPr>
          <w:rFonts w:ascii="Times New Roman" w:hAnsi="Times New Roman"/>
          <w:sz w:val="24"/>
          <w:szCs w:val="24"/>
        </w:rPr>
      </w:pPr>
      <w:r w:rsidRPr="00160A7D">
        <w:rPr>
          <w:rFonts w:ascii="Times New Roman" w:hAnsi="Times New Roman"/>
          <w:sz w:val="24"/>
          <w:szCs w:val="24"/>
        </w:rPr>
        <w:t>Návrh predkladá:</w:t>
      </w:r>
      <w:r w:rsidRPr="00160A7D">
        <w:rPr>
          <w:rFonts w:ascii="Times New Roman" w:hAnsi="Times New Roman"/>
          <w:sz w:val="24"/>
          <w:szCs w:val="24"/>
        </w:rPr>
        <w:tab/>
      </w:r>
      <w:r w:rsidRPr="00160A7D">
        <w:rPr>
          <w:rFonts w:ascii="Times New Roman" w:hAnsi="Times New Roman"/>
          <w:sz w:val="24"/>
          <w:szCs w:val="24"/>
        </w:rPr>
        <w:tab/>
        <w:t>Ing. Mgr. Martin Džačovský, primátor mesta Senica</w:t>
      </w:r>
    </w:p>
    <w:p w:rsidR="00442AC8" w:rsidRDefault="00442AC8" w:rsidP="00442AC8">
      <w:pPr>
        <w:pStyle w:val="Bezriadkovania"/>
        <w:rPr>
          <w:rFonts w:ascii="Times New Roman" w:hAnsi="Times New Roman"/>
          <w:b/>
          <w:sz w:val="24"/>
          <w:szCs w:val="24"/>
        </w:rPr>
      </w:pPr>
      <w:r>
        <w:rPr>
          <w:rFonts w:ascii="Times New Roman" w:hAnsi="Times New Roman"/>
          <w:sz w:val="24"/>
          <w:szCs w:val="24"/>
        </w:rPr>
        <w:t>Návrh prerokovala:</w:t>
      </w:r>
      <w:r>
        <w:rPr>
          <w:rFonts w:ascii="Times New Roman" w:hAnsi="Times New Roman"/>
          <w:sz w:val="24"/>
          <w:szCs w:val="24"/>
        </w:rPr>
        <w:tab/>
      </w:r>
      <w:r>
        <w:rPr>
          <w:rFonts w:ascii="Times New Roman" w:hAnsi="Times New Roman"/>
          <w:sz w:val="24"/>
          <w:szCs w:val="24"/>
        </w:rPr>
        <w:tab/>
      </w:r>
      <w:r w:rsidRPr="006578E5">
        <w:rPr>
          <w:rFonts w:ascii="Times New Roman" w:hAnsi="Times New Roman"/>
          <w:b/>
          <w:sz w:val="24"/>
          <w:szCs w:val="24"/>
        </w:rPr>
        <w:t>Mestská rada</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6578E5">
        <w:rPr>
          <w:rFonts w:ascii="Times New Roman" w:hAnsi="Times New Roman"/>
          <w:b/>
          <w:sz w:val="24"/>
          <w:szCs w:val="24"/>
        </w:rPr>
        <w:t xml:space="preserve">dňa: </w:t>
      </w:r>
      <w:r>
        <w:rPr>
          <w:rFonts w:ascii="Times New Roman" w:hAnsi="Times New Roman"/>
          <w:b/>
          <w:sz w:val="24"/>
          <w:szCs w:val="24"/>
        </w:rPr>
        <w:t>24</w:t>
      </w:r>
      <w:r w:rsidRPr="006578E5">
        <w:rPr>
          <w:rFonts w:ascii="Times New Roman" w:hAnsi="Times New Roman"/>
          <w:b/>
          <w:sz w:val="24"/>
          <w:szCs w:val="24"/>
        </w:rPr>
        <w:t>.</w:t>
      </w:r>
      <w:r>
        <w:rPr>
          <w:rFonts w:ascii="Times New Roman" w:hAnsi="Times New Roman"/>
          <w:b/>
          <w:sz w:val="24"/>
          <w:szCs w:val="24"/>
        </w:rPr>
        <w:t>10</w:t>
      </w:r>
      <w:r w:rsidRPr="006578E5">
        <w:rPr>
          <w:rFonts w:ascii="Times New Roman" w:hAnsi="Times New Roman"/>
          <w:b/>
          <w:sz w:val="24"/>
          <w:szCs w:val="24"/>
        </w:rPr>
        <w:t>.202</w:t>
      </w:r>
      <w:r>
        <w:rPr>
          <w:rFonts w:ascii="Times New Roman" w:hAnsi="Times New Roman"/>
          <w:b/>
          <w:sz w:val="24"/>
          <w:szCs w:val="24"/>
        </w:rPr>
        <w:t>4</w:t>
      </w:r>
    </w:p>
    <w:p w:rsidR="00442AC8" w:rsidRPr="00160A7D" w:rsidRDefault="00442AC8" w:rsidP="009F64F6">
      <w:pPr>
        <w:pStyle w:val="Bezriadkovania"/>
        <w:rPr>
          <w:rFonts w:ascii="Times New Roman" w:hAnsi="Times New Roman"/>
          <w:sz w:val="24"/>
          <w:szCs w:val="24"/>
        </w:rPr>
      </w:pPr>
      <w:r>
        <w:rPr>
          <w:rFonts w:ascii="Times New Roman" w:hAnsi="Times New Roman"/>
          <w:sz w:val="24"/>
          <w:szCs w:val="24"/>
        </w:rPr>
        <w:t xml:space="preserve">                                               - </w:t>
      </w:r>
      <w:r w:rsidRPr="00DE1A92">
        <w:rPr>
          <w:rFonts w:ascii="Times New Roman" w:hAnsi="Times New Roman"/>
          <w:sz w:val="24"/>
          <w:szCs w:val="24"/>
        </w:rPr>
        <w:t>bez pripomienok, odporúča návrh schváliť</w:t>
      </w:r>
    </w:p>
    <w:p w:rsidR="007474CA" w:rsidRDefault="009F64F6" w:rsidP="00DF3AF5">
      <w:pPr>
        <w:pStyle w:val="Bezriadkovania"/>
        <w:rPr>
          <w:rFonts w:ascii="Times New Roman" w:hAnsi="Times New Roman"/>
          <w:b/>
          <w:sz w:val="24"/>
          <w:szCs w:val="24"/>
        </w:rPr>
      </w:pPr>
      <w:r w:rsidRPr="00160A7D">
        <w:rPr>
          <w:rFonts w:ascii="Times New Roman" w:hAnsi="Times New Roman"/>
          <w:sz w:val="24"/>
          <w:szCs w:val="24"/>
        </w:rPr>
        <w:t>Prerokovala komisia:</w:t>
      </w:r>
      <w:r w:rsidRPr="00160A7D">
        <w:rPr>
          <w:rFonts w:ascii="Times New Roman" w:hAnsi="Times New Roman"/>
          <w:b/>
          <w:sz w:val="24"/>
          <w:szCs w:val="24"/>
        </w:rPr>
        <w:tab/>
      </w:r>
      <w:r w:rsidRPr="00160A7D">
        <w:rPr>
          <w:rFonts w:ascii="Times New Roman" w:hAnsi="Times New Roman"/>
          <w:b/>
          <w:sz w:val="24"/>
          <w:szCs w:val="24"/>
        </w:rPr>
        <w:tab/>
      </w:r>
      <w:r w:rsidR="00E16403" w:rsidRPr="00160A7D">
        <w:rPr>
          <w:rFonts w:ascii="Times New Roman" w:hAnsi="Times New Roman"/>
          <w:b/>
          <w:sz w:val="24"/>
          <w:szCs w:val="24"/>
        </w:rPr>
        <w:t>pre správu mestského majetku</w:t>
      </w:r>
      <w:r w:rsidR="00C6669E">
        <w:rPr>
          <w:rFonts w:ascii="Times New Roman" w:hAnsi="Times New Roman"/>
          <w:b/>
          <w:sz w:val="24"/>
          <w:szCs w:val="24"/>
        </w:rPr>
        <w:tab/>
      </w:r>
      <w:r w:rsidR="00C6669E">
        <w:rPr>
          <w:rFonts w:ascii="Times New Roman" w:hAnsi="Times New Roman"/>
          <w:b/>
          <w:sz w:val="24"/>
          <w:szCs w:val="24"/>
        </w:rPr>
        <w:tab/>
      </w:r>
      <w:r w:rsidR="00032C42" w:rsidRPr="00160A7D">
        <w:rPr>
          <w:rFonts w:ascii="Times New Roman" w:hAnsi="Times New Roman"/>
          <w:b/>
          <w:sz w:val="24"/>
          <w:szCs w:val="24"/>
        </w:rPr>
        <w:t>dňa:</w:t>
      </w:r>
      <w:r w:rsidR="00055CB0">
        <w:rPr>
          <w:rFonts w:ascii="Times New Roman" w:hAnsi="Times New Roman"/>
          <w:b/>
          <w:sz w:val="24"/>
          <w:szCs w:val="24"/>
        </w:rPr>
        <w:t xml:space="preserve"> </w:t>
      </w:r>
      <w:r w:rsidR="00746EAA">
        <w:rPr>
          <w:rFonts w:ascii="Times New Roman" w:hAnsi="Times New Roman"/>
          <w:b/>
          <w:sz w:val="24"/>
          <w:szCs w:val="24"/>
        </w:rPr>
        <w:t>21</w:t>
      </w:r>
      <w:r w:rsidR="00055CB0" w:rsidRPr="00746EAA">
        <w:rPr>
          <w:rFonts w:ascii="Times New Roman" w:hAnsi="Times New Roman"/>
          <w:b/>
          <w:sz w:val="24"/>
          <w:szCs w:val="24"/>
        </w:rPr>
        <w:t>.</w:t>
      </w:r>
      <w:r w:rsidR="00746EAA">
        <w:rPr>
          <w:rFonts w:ascii="Times New Roman" w:hAnsi="Times New Roman"/>
          <w:b/>
          <w:sz w:val="24"/>
          <w:szCs w:val="24"/>
        </w:rPr>
        <w:t>10</w:t>
      </w:r>
      <w:r w:rsidR="00055CB0" w:rsidRPr="00746EAA">
        <w:rPr>
          <w:rFonts w:ascii="Times New Roman" w:hAnsi="Times New Roman"/>
          <w:b/>
          <w:sz w:val="24"/>
          <w:szCs w:val="24"/>
        </w:rPr>
        <w:t>.2024</w:t>
      </w:r>
    </w:p>
    <w:p w:rsidR="00442AC8" w:rsidRPr="00160A7D" w:rsidRDefault="00442AC8" w:rsidP="00442AC8">
      <w:pPr>
        <w:pStyle w:val="Bezriadkovania"/>
        <w:ind w:left="2124" w:firstLine="708"/>
        <w:rPr>
          <w:rFonts w:ascii="Times New Roman" w:hAnsi="Times New Roman"/>
          <w:b/>
          <w:sz w:val="24"/>
          <w:szCs w:val="24"/>
        </w:rPr>
      </w:pPr>
      <w:r>
        <w:rPr>
          <w:rFonts w:ascii="Times New Roman" w:hAnsi="Times New Roman"/>
          <w:sz w:val="24"/>
          <w:szCs w:val="24"/>
        </w:rPr>
        <w:t xml:space="preserve">- </w:t>
      </w:r>
      <w:r w:rsidRPr="00DE1A92">
        <w:rPr>
          <w:rFonts w:ascii="Times New Roman" w:hAnsi="Times New Roman"/>
          <w:sz w:val="24"/>
          <w:szCs w:val="24"/>
        </w:rPr>
        <w:t>bez pripomienok, odporúča návrh schváliť</w:t>
      </w:r>
    </w:p>
    <w:p w:rsidR="00442AC8" w:rsidRDefault="007474CA" w:rsidP="00AC7B34">
      <w:pPr>
        <w:spacing w:after="0"/>
        <w:jc w:val="both"/>
        <w:rPr>
          <w:rFonts w:ascii="Times New Roman" w:hAnsi="Times New Roman"/>
          <w:b/>
          <w:sz w:val="24"/>
          <w:szCs w:val="24"/>
        </w:rPr>
      </w:pPr>
      <w:r w:rsidRPr="00160A7D">
        <w:rPr>
          <w:rFonts w:ascii="Times New Roman" w:hAnsi="Times New Roman"/>
          <w:b/>
          <w:sz w:val="24"/>
          <w:szCs w:val="24"/>
        </w:rPr>
        <w:tab/>
      </w:r>
      <w:r w:rsidRPr="00160A7D">
        <w:rPr>
          <w:rFonts w:ascii="Times New Roman" w:hAnsi="Times New Roman"/>
          <w:b/>
          <w:sz w:val="24"/>
          <w:szCs w:val="24"/>
        </w:rPr>
        <w:tab/>
      </w:r>
      <w:r w:rsidRPr="00160A7D">
        <w:rPr>
          <w:rFonts w:ascii="Times New Roman" w:hAnsi="Times New Roman"/>
          <w:b/>
          <w:sz w:val="24"/>
          <w:szCs w:val="24"/>
        </w:rPr>
        <w:tab/>
      </w:r>
      <w:r w:rsidRPr="00160A7D">
        <w:rPr>
          <w:rFonts w:ascii="Times New Roman" w:hAnsi="Times New Roman"/>
          <w:b/>
          <w:sz w:val="24"/>
          <w:szCs w:val="24"/>
        </w:rPr>
        <w:tab/>
        <w:t>pre výstavbu, ÚP a</w:t>
      </w:r>
      <w:r w:rsidR="00C6669E">
        <w:rPr>
          <w:rFonts w:ascii="Times New Roman" w:hAnsi="Times New Roman"/>
          <w:b/>
          <w:sz w:val="24"/>
          <w:szCs w:val="24"/>
        </w:rPr>
        <w:t> </w:t>
      </w:r>
      <w:r w:rsidRPr="00160A7D">
        <w:rPr>
          <w:rFonts w:ascii="Times New Roman" w:hAnsi="Times New Roman"/>
          <w:b/>
          <w:sz w:val="24"/>
          <w:szCs w:val="24"/>
        </w:rPr>
        <w:t>dopravu</w:t>
      </w:r>
      <w:r w:rsidR="00C6669E">
        <w:rPr>
          <w:rFonts w:ascii="Times New Roman" w:hAnsi="Times New Roman"/>
          <w:b/>
          <w:sz w:val="24"/>
          <w:szCs w:val="24"/>
        </w:rPr>
        <w:tab/>
      </w:r>
      <w:r w:rsidR="00C6669E">
        <w:rPr>
          <w:rFonts w:ascii="Times New Roman" w:hAnsi="Times New Roman"/>
          <w:b/>
          <w:sz w:val="24"/>
          <w:szCs w:val="24"/>
        </w:rPr>
        <w:tab/>
      </w:r>
      <w:r w:rsidRPr="00160A7D">
        <w:rPr>
          <w:rFonts w:ascii="Times New Roman" w:hAnsi="Times New Roman"/>
          <w:b/>
          <w:sz w:val="24"/>
          <w:szCs w:val="24"/>
        </w:rPr>
        <w:t xml:space="preserve">dňa: </w:t>
      </w:r>
      <w:r w:rsidR="009566D6" w:rsidRPr="00821AD5">
        <w:rPr>
          <w:rFonts w:ascii="Times New Roman" w:hAnsi="Times New Roman"/>
          <w:b/>
          <w:sz w:val="24"/>
          <w:szCs w:val="24"/>
        </w:rPr>
        <w:t>2</w:t>
      </w:r>
      <w:r w:rsidR="00821AD5">
        <w:rPr>
          <w:rFonts w:ascii="Times New Roman" w:hAnsi="Times New Roman"/>
          <w:b/>
          <w:sz w:val="24"/>
          <w:szCs w:val="24"/>
        </w:rPr>
        <w:t>2</w:t>
      </w:r>
      <w:r w:rsidRPr="00821AD5">
        <w:rPr>
          <w:rFonts w:ascii="Times New Roman" w:hAnsi="Times New Roman"/>
          <w:b/>
          <w:sz w:val="24"/>
          <w:szCs w:val="24"/>
        </w:rPr>
        <w:t>.</w:t>
      </w:r>
      <w:r w:rsidR="009566D6" w:rsidRPr="00821AD5">
        <w:rPr>
          <w:rFonts w:ascii="Times New Roman" w:hAnsi="Times New Roman"/>
          <w:b/>
          <w:sz w:val="24"/>
          <w:szCs w:val="24"/>
        </w:rPr>
        <w:t>1</w:t>
      </w:r>
      <w:r w:rsidR="00821AD5">
        <w:rPr>
          <w:rFonts w:ascii="Times New Roman" w:hAnsi="Times New Roman"/>
          <w:b/>
          <w:sz w:val="24"/>
          <w:szCs w:val="24"/>
        </w:rPr>
        <w:t>0</w:t>
      </w:r>
      <w:r w:rsidRPr="00821AD5">
        <w:rPr>
          <w:rFonts w:ascii="Times New Roman" w:hAnsi="Times New Roman"/>
          <w:b/>
          <w:sz w:val="24"/>
          <w:szCs w:val="24"/>
        </w:rPr>
        <w:t>.202</w:t>
      </w:r>
      <w:r w:rsidR="00821AD5">
        <w:rPr>
          <w:rFonts w:ascii="Times New Roman" w:hAnsi="Times New Roman"/>
          <w:b/>
          <w:sz w:val="24"/>
          <w:szCs w:val="24"/>
        </w:rPr>
        <w:t>4</w:t>
      </w:r>
    </w:p>
    <w:p w:rsidR="00442AC8" w:rsidRPr="00442AC8" w:rsidRDefault="00442AC8" w:rsidP="00442AC8">
      <w:pPr>
        <w:spacing w:after="0"/>
        <w:ind w:left="2124" w:firstLine="708"/>
        <w:jc w:val="both"/>
        <w:rPr>
          <w:rFonts w:ascii="Times New Roman" w:hAnsi="Times New Roman"/>
          <w:b/>
          <w:sz w:val="24"/>
          <w:szCs w:val="24"/>
        </w:rPr>
      </w:pPr>
      <w:r>
        <w:rPr>
          <w:rFonts w:ascii="Times New Roman" w:hAnsi="Times New Roman"/>
          <w:sz w:val="24"/>
          <w:szCs w:val="24"/>
        </w:rPr>
        <w:t xml:space="preserve">- </w:t>
      </w:r>
      <w:r w:rsidRPr="00DE1A92">
        <w:rPr>
          <w:rFonts w:ascii="Times New Roman" w:hAnsi="Times New Roman"/>
          <w:sz w:val="24"/>
          <w:szCs w:val="24"/>
        </w:rPr>
        <w:t>bez pripomienok, odporúča návrh schváliť</w:t>
      </w:r>
    </w:p>
    <w:p w:rsidR="002B1A2D" w:rsidRDefault="00AC7B34" w:rsidP="002B1A2D">
      <w:pPr>
        <w:spacing w:after="0"/>
        <w:ind w:left="2124" w:firstLine="708"/>
        <w:jc w:val="both"/>
        <w:rPr>
          <w:rFonts w:ascii="Times New Roman" w:hAnsi="Times New Roman"/>
          <w:b/>
          <w:sz w:val="24"/>
          <w:szCs w:val="24"/>
        </w:rPr>
      </w:pPr>
      <w:r w:rsidRPr="00AC7B34">
        <w:rPr>
          <w:rFonts w:ascii="Times New Roman" w:hAnsi="Times New Roman"/>
          <w:b/>
          <w:sz w:val="24"/>
          <w:szCs w:val="24"/>
        </w:rPr>
        <w:t>životného prostredia</w:t>
      </w:r>
      <w:r w:rsidRPr="00AC7B34">
        <w:rPr>
          <w:rFonts w:ascii="Times New Roman" w:hAnsi="Times New Roman"/>
          <w:b/>
          <w:sz w:val="24"/>
          <w:szCs w:val="24"/>
        </w:rPr>
        <w:tab/>
      </w:r>
      <w:r w:rsidRPr="00AC7B34">
        <w:rPr>
          <w:rFonts w:ascii="Times New Roman" w:hAnsi="Times New Roman"/>
          <w:b/>
          <w:sz w:val="24"/>
          <w:szCs w:val="24"/>
        </w:rPr>
        <w:tab/>
      </w:r>
      <w:r w:rsidRPr="00AC7B34">
        <w:rPr>
          <w:rFonts w:ascii="Times New Roman" w:hAnsi="Times New Roman"/>
          <w:b/>
          <w:sz w:val="24"/>
          <w:szCs w:val="24"/>
        </w:rPr>
        <w:tab/>
      </w:r>
      <w:r w:rsidRPr="00AC7B34">
        <w:rPr>
          <w:rFonts w:ascii="Times New Roman" w:hAnsi="Times New Roman"/>
          <w:b/>
          <w:sz w:val="24"/>
          <w:szCs w:val="24"/>
        </w:rPr>
        <w:tab/>
        <w:t xml:space="preserve">dňa: </w:t>
      </w:r>
      <w:r w:rsidR="00A763C5" w:rsidRPr="00A763C5">
        <w:rPr>
          <w:rFonts w:ascii="Times New Roman" w:hAnsi="Times New Roman"/>
          <w:b/>
          <w:sz w:val="24"/>
          <w:szCs w:val="24"/>
        </w:rPr>
        <w:t>23</w:t>
      </w:r>
      <w:r w:rsidRPr="00A763C5">
        <w:rPr>
          <w:rFonts w:ascii="Times New Roman" w:hAnsi="Times New Roman"/>
          <w:b/>
          <w:sz w:val="24"/>
          <w:szCs w:val="24"/>
        </w:rPr>
        <w:t>.</w:t>
      </w:r>
      <w:r w:rsidR="00A763C5" w:rsidRPr="00A763C5">
        <w:rPr>
          <w:rFonts w:ascii="Times New Roman" w:hAnsi="Times New Roman"/>
          <w:b/>
          <w:sz w:val="24"/>
          <w:szCs w:val="24"/>
        </w:rPr>
        <w:t>10</w:t>
      </w:r>
      <w:r w:rsidRPr="00A763C5">
        <w:rPr>
          <w:rFonts w:ascii="Times New Roman" w:hAnsi="Times New Roman"/>
          <w:b/>
          <w:sz w:val="24"/>
          <w:szCs w:val="24"/>
        </w:rPr>
        <w:t>.2024</w:t>
      </w:r>
    </w:p>
    <w:p w:rsidR="002B1A2D" w:rsidRDefault="002B1A2D" w:rsidP="002B1A2D">
      <w:pPr>
        <w:spacing w:after="0"/>
        <w:ind w:left="2124" w:firstLine="708"/>
        <w:jc w:val="both"/>
        <w:rPr>
          <w:rFonts w:ascii="Times New Roman" w:hAnsi="Times New Roman"/>
          <w:b/>
          <w:sz w:val="24"/>
          <w:szCs w:val="24"/>
        </w:rPr>
      </w:pPr>
      <w:r>
        <w:rPr>
          <w:rFonts w:ascii="Times New Roman" w:hAnsi="Times New Roman"/>
          <w:sz w:val="24"/>
          <w:szCs w:val="24"/>
        </w:rPr>
        <w:t xml:space="preserve">- </w:t>
      </w:r>
      <w:r w:rsidRPr="00DE1A92">
        <w:rPr>
          <w:rFonts w:ascii="Times New Roman" w:hAnsi="Times New Roman"/>
          <w:sz w:val="24"/>
          <w:szCs w:val="24"/>
        </w:rPr>
        <w:t>bez pripomienok, odporúča návrh schváliť</w:t>
      </w:r>
    </w:p>
    <w:p w:rsidR="002B1A2D" w:rsidRPr="00AC7B34" w:rsidRDefault="002B1A2D" w:rsidP="002B1A2D">
      <w:pPr>
        <w:spacing w:after="0"/>
        <w:ind w:left="2124" w:firstLine="708"/>
        <w:jc w:val="both"/>
        <w:rPr>
          <w:rFonts w:ascii="Times New Roman" w:hAnsi="Times New Roman"/>
          <w:b/>
          <w:sz w:val="24"/>
          <w:szCs w:val="24"/>
        </w:rPr>
      </w:pPr>
    </w:p>
    <w:p w:rsidR="009F64F6" w:rsidRDefault="009F64F6" w:rsidP="009F64F6">
      <w:pPr>
        <w:pStyle w:val="Bezriadkovania"/>
        <w:rPr>
          <w:rFonts w:ascii="Times New Roman" w:hAnsi="Times New Roman"/>
          <w:b/>
          <w:sz w:val="24"/>
          <w:szCs w:val="24"/>
        </w:rPr>
      </w:pPr>
      <w:r>
        <w:rPr>
          <w:rFonts w:ascii="Times New Roman" w:hAnsi="Times New Roman"/>
          <w:sz w:val="24"/>
          <w:szCs w:val="24"/>
        </w:rPr>
        <w:t>Návrh na uznesenie:</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Mestsk</w:t>
      </w:r>
      <w:r w:rsidR="00442AC8">
        <w:rPr>
          <w:rFonts w:ascii="Times New Roman" w:hAnsi="Times New Roman"/>
          <w:b/>
          <w:sz w:val="24"/>
          <w:szCs w:val="24"/>
        </w:rPr>
        <w:t>é zastupiteľstvo</w:t>
      </w:r>
      <w:r>
        <w:rPr>
          <w:rFonts w:ascii="Times New Roman" w:hAnsi="Times New Roman"/>
          <w:b/>
          <w:sz w:val="24"/>
          <w:szCs w:val="24"/>
        </w:rPr>
        <w:t xml:space="preserve"> v Senici</w:t>
      </w:r>
    </w:p>
    <w:p w:rsidR="00E91ED3" w:rsidRDefault="00E91ED3" w:rsidP="009F64F6">
      <w:pPr>
        <w:pStyle w:val="Bezriadkovania"/>
        <w:jc w:val="both"/>
        <w:rPr>
          <w:rFonts w:ascii="Times New Roman" w:hAnsi="Times New Roman"/>
          <w:b/>
          <w:sz w:val="24"/>
          <w:szCs w:val="24"/>
        </w:rPr>
      </w:pPr>
    </w:p>
    <w:p w:rsidR="00E91ED3" w:rsidRDefault="00442AC8" w:rsidP="00442AC8">
      <w:pPr>
        <w:pStyle w:val="Bezriadkovania"/>
        <w:jc w:val="both"/>
        <w:rPr>
          <w:rFonts w:ascii="Times New Roman" w:hAnsi="Times New Roman"/>
          <w:b/>
          <w:sz w:val="24"/>
          <w:szCs w:val="24"/>
        </w:rPr>
      </w:pPr>
      <w:r>
        <w:rPr>
          <w:rFonts w:ascii="Times New Roman" w:hAnsi="Times New Roman"/>
          <w:b/>
          <w:sz w:val="24"/>
          <w:szCs w:val="24"/>
        </w:rPr>
        <w:t>sa uznáša, že</w:t>
      </w:r>
    </w:p>
    <w:p w:rsidR="00E91ED3" w:rsidRPr="00374C57" w:rsidRDefault="00E91ED3" w:rsidP="00E91ED3">
      <w:pPr>
        <w:pStyle w:val="Odsekzoznamu"/>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jc w:val="both"/>
        <w:rPr>
          <w:b/>
          <w:sz w:val="24"/>
          <w:szCs w:val="24"/>
        </w:rPr>
      </w:pPr>
    </w:p>
    <w:p w:rsidR="00E91ED3" w:rsidRDefault="00E91ED3" w:rsidP="00442AC8">
      <w:pPr>
        <w:pStyle w:val="Odsekzoznamu"/>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rPr>
          <w:sz w:val="24"/>
          <w:szCs w:val="24"/>
        </w:rPr>
      </w:pPr>
      <w:r w:rsidRPr="006D0802">
        <w:rPr>
          <w:sz w:val="24"/>
          <w:szCs w:val="24"/>
        </w:rPr>
        <w:t xml:space="preserve">nehnuteľný majetok uvedený v bode </w:t>
      </w:r>
      <w:r w:rsidR="00442AC8">
        <w:rPr>
          <w:sz w:val="24"/>
          <w:szCs w:val="24"/>
        </w:rPr>
        <w:t>b</w:t>
      </w:r>
      <w:r>
        <w:rPr>
          <w:sz w:val="24"/>
          <w:szCs w:val="24"/>
        </w:rPr>
        <w:t xml:space="preserve">) </w:t>
      </w:r>
      <w:r w:rsidRPr="006D0802">
        <w:rPr>
          <w:sz w:val="24"/>
          <w:szCs w:val="24"/>
        </w:rPr>
        <w:t xml:space="preserve">tohto uznesenia </w:t>
      </w:r>
      <w:r>
        <w:rPr>
          <w:sz w:val="24"/>
          <w:szCs w:val="24"/>
        </w:rPr>
        <w:t xml:space="preserve">je </w:t>
      </w:r>
      <w:r w:rsidRPr="006D0802">
        <w:rPr>
          <w:sz w:val="24"/>
          <w:szCs w:val="24"/>
        </w:rPr>
        <w:t>trvale prebytočný majetok v zmysle</w:t>
      </w:r>
      <w:r w:rsidR="00FC6A73">
        <w:rPr>
          <w:sz w:val="24"/>
          <w:szCs w:val="24"/>
        </w:rPr>
        <w:t xml:space="preserve"> článku 4 </w:t>
      </w:r>
      <w:proofErr w:type="spellStart"/>
      <w:r w:rsidR="00FC6A73">
        <w:rPr>
          <w:sz w:val="24"/>
          <w:szCs w:val="24"/>
        </w:rPr>
        <w:t>odst</w:t>
      </w:r>
      <w:proofErr w:type="spellEnd"/>
      <w:r w:rsidR="00FC6A73">
        <w:rPr>
          <w:sz w:val="24"/>
          <w:szCs w:val="24"/>
        </w:rPr>
        <w:t xml:space="preserve">. (2) </w:t>
      </w:r>
      <w:proofErr w:type="spellStart"/>
      <w:r w:rsidR="00FC6A73">
        <w:rPr>
          <w:sz w:val="24"/>
          <w:szCs w:val="24"/>
        </w:rPr>
        <w:t>písm.</w:t>
      </w:r>
      <w:r>
        <w:rPr>
          <w:sz w:val="24"/>
          <w:szCs w:val="24"/>
        </w:rPr>
        <w:t>a</w:t>
      </w:r>
      <w:proofErr w:type="spellEnd"/>
      <w:r>
        <w:rPr>
          <w:sz w:val="24"/>
          <w:szCs w:val="24"/>
        </w:rPr>
        <w:t xml:space="preserve">) a článku 18 </w:t>
      </w:r>
      <w:proofErr w:type="spellStart"/>
      <w:r>
        <w:rPr>
          <w:sz w:val="24"/>
          <w:szCs w:val="24"/>
        </w:rPr>
        <w:t>odst</w:t>
      </w:r>
      <w:proofErr w:type="spellEnd"/>
      <w:r>
        <w:rPr>
          <w:sz w:val="24"/>
          <w:szCs w:val="24"/>
        </w:rPr>
        <w:t xml:space="preserve">. (1) </w:t>
      </w:r>
      <w:r w:rsidRPr="006D0802">
        <w:rPr>
          <w:sz w:val="24"/>
          <w:szCs w:val="24"/>
        </w:rPr>
        <w:t xml:space="preserve">Zásad hospodárenia a nakladania s majetkom </w:t>
      </w:r>
      <w:r>
        <w:rPr>
          <w:sz w:val="24"/>
          <w:szCs w:val="24"/>
        </w:rPr>
        <w:t>m</w:t>
      </w:r>
      <w:r w:rsidRPr="006D0802">
        <w:rPr>
          <w:sz w:val="24"/>
          <w:szCs w:val="24"/>
        </w:rPr>
        <w:t xml:space="preserve">esta </w:t>
      </w:r>
      <w:r>
        <w:rPr>
          <w:sz w:val="24"/>
          <w:szCs w:val="24"/>
        </w:rPr>
        <w:t>Senica</w:t>
      </w:r>
      <w:r w:rsidR="00E028E1">
        <w:rPr>
          <w:sz w:val="24"/>
          <w:szCs w:val="24"/>
        </w:rPr>
        <w:t>;</w:t>
      </w:r>
    </w:p>
    <w:p w:rsidR="00442AC8" w:rsidRDefault="00442AC8" w:rsidP="00442AC8">
      <w:pPr>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spacing w:after="0"/>
        <w:ind w:right="144"/>
        <w:rPr>
          <w:rFonts w:ascii="Times New Roman" w:hAnsi="Times New Roman"/>
          <w:b/>
          <w:sz w:val="24"/>
          <w:szCs w:val="24"/>
        </w:rPr>
      </w:pPr>
    </w:p>
    <w:p w:rsidR="00442AC8" w:rsidRPr="00442AC8" w:rsidRDefault="00442AC8" w:rsidP="00442AC8">
      <w:pPr>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spacing w:after="0"/>
        <w:ind w:right="144"/>
        <w:rPr>
          <w:rFonts w:ascii="Times New Roman" w:hAnsi="Times New Roman"/>
          <w:b/>
          <w:sz w:val="24"/>
          <w:szCs w:val="24"/>
        </w:rPr>
      </w:pPr>
      <w:r w:rsidRPr="00442AC8">
        <w:rPr>
          <w:rFonts w:ascii="Times New Roman" w:hAnsi="Times New Roman"/>
          <w:b/>
          <w:sz w:val="24"/>
          <w:szCs w:val="24"/>
        </w:rPr>
        <w:t>schvaľuje</w:t>
      </w:r>
    </w:p>
    <w:p w:rsidR="00E91ED3" w:rsidRPr="00324217" w:rsidRDefault="00E91ED3" w:rsidP="00E91ED3">
      <w:pPr>
        <w:pStyle w:val="Odsekzoznamu"/>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jc w:val="both"/>
        <w:rPr>
          <w:b/>
          <w:sz w:val="24"/>
          <w:szCs w:val="24"/>
        </w:rPr>
      </w:pPr>
    </w:p>
    <w:p w:rsidR="00E91ED3" w:rsidRPr="000139FF" w:rsidRDefault="00E91ED3" w:rsidP="00896FEA">
      <w:pPr>
        <w:pStyle w:val="Bezriadkovania"/>
        <w:numPr>
          <w:ilvl w:val="0"/>
          <w:numId w:val="5"/>
        </w:numPr>
        <w:rPr>
          <w:rFonts w:ascii="Times New Roman" w:hAnsi="Times New Roman"/>
          <w:sz w:val="24"/>
          <w:szCs w:val="24"/>
        </w:rPr>
      </w:pPr>
      <w:r w:rsidRPr="000139FF">
        <w:rPr>
          <w:rFonts w:ascii="Times New Roman" w:hAnsi="Times New Roman"/>
          <w:sz w:val="24"/>
          <w:szCs w:val="24"/>
        </w:rPr>
        <w:t>spôsob prevodu</w:t>
      </w:r>
      <w:r w:rsidR="00BF3ED1" w:rsidRPr="000139FF">
        <w:rPr>
          <w:rFonts w:ascii="Times New Roman" w:hAnsi="Times New Roman"/>
          <w:sz w:val="24"/>
          <w:szCs w:val="24"/>
        </w:rPr>
        <w:t xml:space="preserve"> </w:t>
      </w:r>
      <w:r w:rsidRPr="000139FF">
        <w:rPr>
          <w:rFonts w:ascii="Times New Roman" w:hAnsi="Times New Roman"/>
          <w:sz w:val="24"/>
          <w:szCs w:val="24"/>
        </w:rPr>
        <w:t>vlastníctva nehnuteľného majetku</w:t>
      </w:r>
      <w:r w:rsidR="00725F33" w:rsidRPr="000139FF">
        <w:rPr>
          <w:rFonts w:ascii="Times New Roman" w:hAnsi="Times New Roman"/>
          <w:sz w:val="24"/>
          <w:szCs w:val="24"/>
        </w:rPr>
        <w:t xml:space="preserve"> uvedeného v bode </w:t>
      </w:r>
      <w:r w:rsidR="00442AC8">
        <w:rPr>
          <w:rFonts w:ascii="Times New Roman" w:hAnsi="Times New Roman"/>
          <w:sz w:val="24"/>
          <w:szCs w:val="24"/>
        </w:rPr>
        <w:t>b</w:t>
      </w:r>
      <w:r w:rsidRPr="000139FF">
        <w:rPr>
          <w:rFonts w:ascii="Times New Roman" w:hAnsi="Times New Roman"/>
          <w:sz w:val="24"/>
          <w:szCs w:val="24"/>
        </w:rPr>
        <w:t>) tohto uznesenia ako prevod z dôvodu hodného osobitného zreteľa</w:t>
      </w:r>
      <w:r w:rsidR="00BF3ED1" w:rsidRPr="000139FF">
        <w:rPr>
          <w:rFonts w:ascii="Times New Roman" w:hAnsi="Times New Roman"/>
          <w:sz w:val="24"/>
          <w:szCs w:val="24"/>
        </w:rPr>
        <w:t xml:space="preserve"> </w:t>
      </w:r>
      <w:r w:rsidRPr="000139FF">
        <w:rPr>
          <w:rFonts w:ascii="Times New Roman" w:hAnsi="Times New Roman"/>
          <w:sz w:val="24"/>
          <w:szCs w:val="24"/>
        </w:rPr>
        <w:t>v</w:t>
      </w:r>
      <w:r w:rsidR="00FC6A73" w:rsidRPr="000139FF">
        <w:rPr>
          <w:rFonts w:ascii="Times New Roman" w:hAnsi="Times New Roman"/>
          <w:sz w:val="24"/>
          <w:szCs w:val="24"/>
        </w:rPr>
        <w:t> </w:t>
      </w:r>
      <w:r w:rsidRPr="000139FF">
        <w:rPr>
          <w:rFonts w:ascii="Times New Roman" w:hAnsi="Times New Roman"/>
          <w:sz w:val="24"/>
          <w:szCs w:val="24"/>
        </w:rPr>
        <w:t>zmysle</w:t>
      </w:r>
      <w:r w:rsidR="00803095" w:rsidRPr="000139FF">
        <w:rPr>
          <w:rFonts w:ascii="Times New Roman" w:hAnsi="Times New Roman"/>
          <w:sz w:val="24"/>
          <w:szCs w:val="24"/>
        </w:rPr>
        <w:t xml:space="preserve"> </w:t>
      </w:r>
      <w:r w:rsidRPr="000139FF">
        <w:rPr>
          <w:rFonts w:ascii="Times New Roman" w:hAnsi="Times New Roman"/>
          <w:sz w:val="24"/>
          <w:szCs w:val="24"/>
        </w:rPr>
        <w:t xml:space="preserve">§ 9a </w:t>
      </w:r>
      <w:proofErr w:type="spellStart"/>
      <w:r w:rsidRPr="000139FF">
        <w:rPr>
          <w:rFonts w:ascii="Times New Roman" w:hAnsi="Times New Roman"/>
          <w:sz w:val="24"/>
          <w:szCs w:val="24"/>
        </w:rPr>
        <w:t>odst</w:t>
      </w:r>
      <w:proofErr w:type="spellEnd"/>
      <w:r w:rsidRPr="000139FF">
        <w:rPr>
          <w:rFonts w:ascii="Times New Roman" w:hAnsi="Times New Roman"/>
          <w:sz w:val="24"/>
          <w:szCs w:val="24"/>
        </w:rPr>
        <w:t>. 15 písm.</w:t>
      </w:r>
      <w:r w:rsidR="000139FF" w:rsidRPr="000139FF">
        <w:rPr>
          <w:rFonts w:ascii="Times New Roman" w:hAnsi="Times New Roman"/>
          <w:sz w:val="24"/>
          <w:szCs w:val="24"/>
        </w:rPr>
        <w:t xml:space="preserve"> </w:t>
      </w:r>
      <w:r w:rsidRPr="000139FF">
        <w:rPr>
          <w:rFonts w:ascii="Times New Roman" w:hAnsi="Times New Roman"/>
          <w:sz w:val="24"/>
          <w:szCs w:val="24"/>
        </w:rPr>
        <w:t>f) zákona č. 138/1991 Zb. o majetku obcí v znení neskorších predpisov, ktorý je schválený v</w:t>
      </w:r>
      <w:r w:rsidR="00190C23" w:rsidRPr="000139FF">
        <w:rPr>
          <w:rFonts w:ascii="Times New Roman" w:hAnsi="Times New Roman"/>
          <w:sz w:val="24"/>
          <w:szCs w:val="24"/>
        </w:rPr>
        <w:t xml:space="preserve"> </w:t>
      </w:r>
      <w:r w:rsidRPr="000139FF">
        <w:rPr>
          <w:rFonts w:ascii="Times New Roman" w:hAnsi="Times New Roman"/>
          <w:sz w:val="24"/>
          <w:szCs w:val="24"/>
        </w:rPr>
        <w:t>čl</w:t>
      </w:r>
      <w:r w:rsidR="00725F33" w:rsidRPr="000139FF">
        <w:rPr>
          <w:rFonts w:ascii="Times New Roman" w:hAnsi="Times New Roman"/>
          <w:sz w:val="24"/>
          <w:szCs w:val="24"/>
        </w:rPr>
        <w:t xml:space="preserve">ánku 10 </w:t>
      </w:r>
      <w:proofErr w:type="spellStart"/>
      <w:r w:rsidR="00725F33" w:rsidRPr="000139FF">
        <w:rPr>
          <w:rFonts w:ascii="Times New Roman" w:hAnsi="Times New Roman"/>
          <w:sz w:val="24"/>
          <w:szCs w:val="24"/>
        </w:rPr>
        <w:t>odst</w:t>
      </w:r>
      <w:proofErr w:type="spellEnd"/>
      <w:r w:rsidR="00725F33" w:rsidRPr="000139FF">
        <w:rPr>
          <w:rFonts w:ascii="Times New Roman" w:hAnsi="Times New Roman"/>
          <w:sz w:val="24"/>
          <w:szCs w:val="24"/>
        </w:rPr>
        <w:t xml:space="preserve">.(3) písm. </w:t>
      </w:r>
      <w:r w:rsidR="000139FF" w:rsidRPr="000139FF">
        <w:rPr>
          <w:rFonts w:ascii="Times New Roman" w:hAnsi="Times New Roman"/>
          <w:sz w:val="24"/>
          <w:szCs w:val="24"/>
        </w:rPr>
        <w:t>e</w:t>
      </w:r>
      <w:r w:rsidRPr="000139FF">
        <w:rPr>
          <w:rFonts w:ascii="Times New Roman" w:hAnsi="Times New Roman"/>
          <w:sz w:val="24"/>
          <w:szCs w:val="24"/>
        </w:rPr>
        <w:t xml:space="preserve">) v Zásadách hospodárenia </w:t>
      </w:r>
      <w:r w:rsidR="001571B5" w:rsidRPr="000139FF">
        <w:rPr>
          <w:rFonts w:ascii="Times New Roman" w:hAnsi="Times New Roman"/>
          <w:sz w:val="24"/>
          <w:szCs w:val="24"/>
        </w:rPr>
        <w:t xml:space="preserve">a nakladania </w:t>
      </w:r>
      <w:r w:rsidRPr="000139FF">
        <w:rPr>
          <w:rFonts w:ascii="Times New Roman" w:hAnsi="Times New Roman"/>
          <w:sz w:val="24"/>
          <w:szCs w:val="24"/>
        </w:rPr>
        <w:t>s majetkom m</w:t>
      </w:r>
      <w:r w:rsidR="001571B5" w:rsidRPr="000139FF">
        <w:rPr>
          <w:rFonts w:ascii="Times New Roman" w:hAnsi="Times New Roman"/>
          <w:sz w:val="24"/>
          <w:szCs w:val="24"/>
        </w:rPr>
        <w:t>esta Senica ako prevod pozemku</w:t>
      </w:r>
      <w:r w:rsidR="000139FF" w:rsidRPr="000139FF">
        <w:rPr>
          <w:rFonts w:ascii="Times New Roman" w:hAnsi="Times New Roman"/>
          <w:sz w:val="24"/>
          <w:szCs w:val="24"/>
        </w:rPr>
        <w:t xml:space="preserve"> za účelom budovania verejnoprospešných stavieb, resp. stavieb a zariadení realizovaných pre verejnosť ako sú najmä komunikácie, chodníky, parkoviská, technická infraštruktúra, el. nabíjačky, športoviská a zariadenia, ktoré budú slúžiť verejnosti</w:t>
      </w:r>
      <w:r w:rsidR="00896FEA" w:rsidRPr="000139FF">
        <w:rPr>
          <w:rFonts w:ascii="Times New Roman" w:hAnsi="Times New Roman"/>
          <w:sz w:val="24"/>
          <w:szCs w:val="24"/>
        </w:rPr>
        <w:t>;</w:t>
      </w:r>
    </w:p>
    <w:p w:rsidR="00896FEA" w:rsidRPr="00821AD5" w:rsidRDefault="00896FEA" w:rsidP="00896FEA">
      <w:pPr>
        <w:pStyle w:val="Bezriadkovania"/>
        <w:ind w:left="720"/>
        <w:rPr>
          <w:rFonts w:ascii="Times New Roman" w:hAnsi="Times New Roman"/>
          <w:sz w:val="24"/>
          <w:szCs w:val="24"/>
        </w:rPr>
      </w:pPr>
      <w:r w:rsidRPr="00821AD5">
        <w:rPr>
          <w:rFonts w:ascii="Times New Roman" w:hAnsi="Times New Roman"/>
          <w:sz w:val="24"/>
          <w:szCs w:val="24"/>
        </w:rPr>
        <w:t>odôvodnenie:</w:t>
      </w:r>
    </w:p>
    <w:p w:rsidR="00896FEA" w:rsidRPr="00BF3ED1" w:rsidRDefault="00896FEA" w:rsidP="00821AD5">
      <w:pPr>
        <w:autoSpaceDE w:val="0"/>
        <w:autoSpaceDN w:val="0"/>
        <w:adjustRightInd w:val="0"/>
        <w:spacing w:after="0" w:line="240" w:lineRule="auto"/>
        <w:ind w:left="720"/>
        <w:jc w:val="both"/>
        <w:rPr>
          <w:sz w:val="24"/>
          <w:szCs w:val="24"/>
        </w:rPr>
      </w:pPr>
      <w:proofErr w:type="spellStart"/>
      <w:r w:rsidRPr="00821AD5">
        <w:rPr>
          <w:rStyle w:val="Zvraznenie"/>
          <w:rFonts w:ascii="Times New Roman" w:hAnsi="Times New Roman"/>
          <w:i w:val="0"/>
          <w:sz w:val="24"/>
          <w:szCs w:val="24"/>
        </w:rPr>
        <w:t>novozameraný</w:t>
      </w:r>
      <w:proofErr w:type="spellEnd"/>
      <w:r w:rsidRPr="00821AD5">
        <w:rPr>
          <w:rStyle w:val="Zvraznenie"/>
          <w:rFonts w:ascii="Times New Roman" w:hAnsi="Times New Roman"/>
          <w:i w:val="0"/>
          <w:sz w:val="24"/>
          <w:szCs w:val="24"/>
        </w:rPr>
        <w:t xml:space="preserve"> pozemok CKN </w:t>
      </w:r>
      <w:proofErr w:type="spellStart"/>
      <w:r w:rsidRPr="00821AD5">
        <w:rPr>
          <w:rStyle w:val="Zvraznenie"/>
          <w:rFonts w:ascii="Times New Roman" w:hAnsi="Times New Roman"/>
          <w:i w:val="0"/>
          <w:sz w:val="24"/>
          <w:szCs w:val="24"/>
        </w:rPr>
        <w:t>parc</w:t>
      </w:r>
      <w:proofErr w:type="spellEnd"/>
      <w:r w:rsidRPr="00821AD5">
        <w:rPr>
          <w:rStyle w:val="Zvraznenie"/>
          <w:rFonts w:ascii="Times New Roman" w:hAnsi="Times New Roman"/>
          <w:i w:val="0"/>
          <w:sz w:val="24"/>
          <w:szCs w:val="24"/>
        </w:rPr>
        <w:t>.</w:t>
      </w:r>
      <w:r w:rsidR="00E76810" w:rsidRPr="00821AD5">
        <w:rPr>
          <w:rStyle w:val="Zvraznenie"/>
          <w:rFonts w:ascii="Times New Roman" w:hAnsi="Times New Roman"/>
          <w:i w:val="0"/>
          <w:sz w:val="24"/>
          <w:szCs w:val="24"/>
        </w:rPr>
        <w:t xml:space="preserve"> </w:t>
      </w:r>
      <w:r w:rsidRPr="00821AD5">
        <w:rPr>
          <w:rStyle w:val="Zvraznenie"/>
          <w:rFonts w:ascii="Times New Roman" w:hAnsi="Times New Roman"/>
          <w:i w:val="0"/>
          <w:sz w:val="24"/>
          <w:szCs w:val="24"/>
        </w:rPr>
        <w:t xml:space="preserve">č. </w:t>
      </w:r>
      <w:r w:rsidR="00821AD5">
        <w:rPr>
          <w:rStyle w:val="Zvraznenie"/>
          <w:rFonts w:ascii="Times New Roman" w:hAnsi="Times New Roman"/>
          <w:i w:val="0"/>
          <w:sz w:val="24"/>
          <w:szCs w:val="24"/>
        </w:rPr>
        <w:t>34208/21</w:t>
      </w:r>
      <w:r w:rsidRPr="00821AD5">
        <w:rPr>
          <w:rFonts w:ascii="Times New Roman" w:hAnsi="Times New Roman"/>
          <w:sz w:val="24"/>
          <w:szCs w:val="24"/>
        </w:rPr>
        <w:t xml:space="preserve"> má malú výmeru a mesto neplánuje jeho využitie na rozširovanie komunikácie</w:t>
      </w:r>
      <w:r w:rsidR="00BF3ED1" w:rsidRPr="00821AD5">
        <w:rPr>
          <w:rFonts w:ascii="Times New Roman" w:hAnsi="Times New Roman"/>
          <w:sz w:val="24"/>
          <w:szCs w:val="24"/>
        </w:rPr>
        <w:t xml:space="preserve"> </w:t>
      </w:r>
      <w:r w:rsidRPr="00821AD5">
        <w:rPr>
          <w:rFonts w:ascii="Times New Roman" w:hAnsi="Times New Roman"/>
          <w:sz w:val="24"/>
          <w:szCs w:val="24"/>
        </w:rPr>
        <w:t xml:space="preserve">v danej </w:t>
      </w:r>
      <w:r w:rsidR="00BF3ED1" w:rsidRPr="00821AD5">
        <w:rPr>
          <w:rFonts w:ascii="Times New Roman" w:hAnsi="Times New Roman"/>
          <w:sz w:val="24"/>
          <w:szCs w:val="24"/>
        </w:rPr>
        <w:t xml:space="preserve">lokalite. </w:t>
      </w:r>
      <w:r w:rsidRPr="00821AD5">
        <w:rPr>
          <w:rFonts w:ascii="Times New Roman" w:hAnsi="Times New Roman"/>
          <w:sz w:val="24"/>
          <w:szCs w:val="24"/>
        </w:rPr>
        <w:t xml:space="preserve">Vzhľadom na svoje </w:t>
      </w:r>
      <w:r w:rsidRPr="00821AD5">
        <w:rPr>
          <w:rFonts w:ascii="Times New Roman" w:hAnsi="Times New Roman"/>
          <w:sz w:val="24"/>
          <w:szCs w:val="24"/>
        </w:rPr>
        <w:lastRenderedPageBreak/>
        <w:t>umiestnenie medzi komunikáciou a pozemkami vo vlastníctve žiadateľa je pre iného záujemcu nevyužiteľný</w:t>
      </w:r>
      <w:r w:rsidRPr="00821AD5">
        <w:rPr>
          <w:sz w:val="24"/>
          <w:szCs w:val="24"/>
        </w:rPr>
        <w:t>;</w:t>
      </w:r>
    </w:p>
    <w:p w:rsidR="00E91ED3" w:rsidRPr="00324217" w:rsidRDefault="00E91ED3" w:rsidP="00E91ED3">
      <w:pPr>
        <w:pStyle w:val="Bezriadkovania"/>
        <w:jc w:val="both"/>
        <w:rPr>
          <w:rFonts w:ascii="Times New Roman" w:hAnsi="Times New Roman"/>
          <w:b/>
          <w:sz w:val="24"/>
          <w:szCs w:val="24"/>
        </w:rPr>
      </w:pPr>
    </w:p>
    <w:p w:rsidR="00E91ED3" w:rsidRPr="00324217" w:rsidRDefault="00E91ED3" w:rsidP="00E91ED3">
      <w:pPr>
        <w:pStyle w:val="Bezriadkovania"/>
        <w:numPr>
          <w:ilvl w:val="0"/>
          <w:numId w:val="5"/>
        </w:numPr>
        <w:jc w:val="both"/>
        <w:rPr>
          <w:rStyle w:val="Zvraznenie"/>
          <w:rFonts w:ascii="Times New Roman" w:hAnsi="Times New Roman"/>
          <w:b/>
          <w:i w:val="0"/>
          <w:iCs w:val="0"/>
          <w:sz w:val="24"/>
          <w:szCs w:val="24"/>
        </w:rPr>
      </w:pPr>
      <w:bookmarkStart w:id="1" w:name="_Hlk144733759"/>
      <w:r>
        <w:rPr>
          <w:rStyle w:val="Zvraznenie"/>
          <w:rFonts w:ascii="Times New Roman" w:hAnsi="Times New Roman"/>
          <w:i w:val="0"/>
          <w:sz w:val="24"/>
          <w:szCs w:val="24"/>
        </w:rPr>
        <w:t>odplatný zmluvný prevod nehnuteľného majetku:</w:t>
      </w:r>
    </w:p>
    <w:p w:rsidR="00821AD5" w:rsidRDefault="009B58CC" w:rsidP="00821AD5">
      <w:pPr>
        <w:pStyle w:val="Bezriadkovania"/>
        <w:ind w:left="720"/>
        <w:rPr>
          <w:rStyle w:val="Zvraznenie"/>
          <w:rFonts w:ascii="Times New Roman" w:hAnsi="Times New Roman"/>
          <w:i w:val="0"/>
          <w:sz w:val="24"/>
          <w:szCs w:val="24"/>
        </w:rPr>
      </w:pPr>
      <w:r>
        <w:rPr>
          <w:rStyle w:val="Zvraznenie"/>
          <w:rFonts w:ascii="Times New Roman" w:hAnsi="Times New Roman"/>
          <w:b/>
          <w:i w:val="0"/>
          <w:sz w:val="24"/>
          <w:szCs w:val="24"/>
        </w:rPr>
        <w:t xml:space="preserve">- </w:t>
      </w:r>
      <w:proofErr w:type="spellStart"/>
      <w:r w:rsidR="00E91ED3" w:rsidRPr="00E33CC1">
        <w:rPr>
          <w:rStyle w:val="Zvraznenie"/>
          <w:rFonts w:ascii="Times New Roman" w:hAnsi="Times New Roman"/>
          <w:b/>
          <w:i w:val="0"/>
          <w:sz w:val="24"/>
          <w:szCs w:val="24"/>
        </w:rPr>
        <w:t>novozameraný</w:t>
      </w:r>
      <w:proofErr w:type="spellEnd"/>
      <w:r w:rsidR="00725F33">
        <w:rPr>
          <w:rStyle w:val="Zvraznenie"/>
          <w:rFonts w:ascii="Times New Roman" w:hAnsi="Times New Roman"/>
          <w:b/>
          <w:i w:val="0"/>
          <w:sz w:val="24"/>
          <w:szCs w:val="24"/>
        </w:rPr>
        <w:t xml:space="preserve"> pozemok </w:t>
      </w:r>
      <w:r w:rsidR="00322313">
        <w:rPr>
          <w:rStyle w:val="Zvraznenie"/>
          <w:rFonts w:ascii="Times New Roman" w:hAnsi="Times New Roman"/>
          <w:b/>
          <w:i w:val="0"/>
          <w:sz w:val="24"/>
          <w:szCs w:val="24"/>
        </w:rPr>
        <w:t>C</w:t>
      </w:r>
      <w:r w:rsidR="00725F33">
        <w:rPr>
          <w:rStyle w:val="Zvraznenie"/>
          <w:rFonts w:ascii="Times New Roman" w:hAnsi="Times New Roman"/>
          <w:b/>
          <w:i w:val="0"/>
          <w:sz w:val="24"/>
          <w:szCs w:val="24"/>
        </w:rPr>
        <w:t xml:space="preserve">KN </w:t>
      </w:r>
      <w:proofErr w:type="spellStart"/>
      <w:r w:rsidR="00725F33">
        <w:rPr>
          <w:rStyle w:val="Zvraznenie"/>
          <w:rFonts w:ascii="Times New Roman" w:hAnsi="Times New Roman"/>
          <w:b/>
          <w:i w:val="0"/>
          <w:sz w:val="24"/>
          <w:szCs w:val="24"/>
        </w:rPr>
        <w:t>parc</w:t>
      </w:r>
      <w:proofErr w:type="spellEnd"/>
      <w:r w:rsidR="00725F33">
        <w:rPr>
          <w:rStyle w:val="Zvraznenie"/>
          <w:rFonts w:ascii="Times New Roman" w:hAnsi="Times New Roman"/>
          <w:b/>
          <w:i w:val="0"/>
          <w:sz w:val="24"/>
          <w:szCs w:val="24"/>
        </w:rPr>
        <w:t>.</w:t>
      </w:r>
      <w:r w:rsidR="00BF3ED1">
        <w:rPr>
          <w:rStyle w:val="Zvraznenie"/>
          <w:rFonts w:ascii="Times New Roman" w:hAnsi="Times New Roman"/>
          <w:b/>
          <w:i w:val="0"/>
          <w:sz w:val="24"/>
          <w:szCs w:val="24"/>
        </w:rPr>
        <w:t xml:space="preserve"> </w:t>
      </w:r>
      <w:r w:rsidR="00725F33">
        <w:rPr>
          <w:rStyle w:val="Zvraznenie"/>
          <w:rFonts w:ascii="Times New Roman" w:hAnsi="Times New Roman"/>
          <w:b/>
          <w:i w:val="0"/>
          <w:sz w:val="24"/>
          <w:szCs w:val="24"/>
        </w:rPr>
        <w:t>č.</w:t>
      </w:r>
      <w:r w:rsidR="00E76810">
        <w:rPr>
          <w:rStyle w:val="Zvraznenie"/>
          <w:rFonts w:ascii="Times New Roman" w:hAnsi="Times New Roman"/>
          <w:b/>
          <w:i w:val="0"/>
          <w:sz w:val="24"/>
          <w:szCs w:val="24"/>
        </w:rPr>
        <w:t xml:space="preserve"> </w:t>
      </w:r>
      <w:r w:rsidR="00322313">
        <w:rPr>
          <w:rStyle w:val="Zvraznenie"/>
          <w:rFonts w:ascii="Times New Roman" w:hAnsi="Times New Roman"/>
          <w:b/>
          <w:i w:val="0"/>
          <w:sz w:val="24"/>
          <w:szCs w:val="24"/>
        </w:rPr>
        <w:t>34208/21</w:t>
      </w:r>
      <w:r w:rsidR="00E91ED3" w:rsidRPr="00E33CC1">
        <w:rPr>
          <w:rStyle w:val="Zvraznenie"/>
          <w:rFonts w:ascii="Times New Roman" w:hAnsi="Times New Roman"/>
          <w:b/>
          <w:i w:val="0"/>
          <w:sz w:val="24"/>
          <w:szCs w:val="24"/>
        </w:rPr>
        <w:t>,</w:t>
      </w:r>
      <w:r w:rsidR="00BF3ED1">
        <w:rPr>
          <w:rStyle w:val="Zvraznenie"/>
          <w:rFonts w:ascii="Times New Roman" w:hAnsi="Times New Roman"/>
          <w:b/>
          <w:i w:val="0"/>
          <w:sz w:val="24"/>
          <w:szCs w:val="24"/>
        </w:rPr>
        <w:t xml:space="preserve"> </w:t>
      </w:r>
      <w:r w:rsidR="00E91ED3" w:rsidRPr="00E33CC1">
        <w:rPr>
          <w:rStyle w:val="Zvraznenie"/>
          <w:rFonts w:ascii="Times New Roman" w:hAnsi="Times New Roman"/>
          <w:b/>
          <w:i w:val="0"/>
          <w:sz w:val="24"/>
          <w:szCs w:val="24"/>
        </w:rPr>
        <w:t xml:space="preserve">druh pozemku </w:t>
      </w:r>
      <w:r w:rsidR="00725F33">
        <w:rPr>
          <w:rStyle w:val="Zvraznenie"/>
          <w:rFonts w:ascii="Times New Roman" w:hAnsi="Times New Roman"/>
          <w:b/>
          <w:i w:val="0"/>
          <w:sz w:val="24"/>
          <w:szCs w:val="24"/>
        </w:rPr>
        <w:t xml:space="preserve">zastavaná </w:t>
      </w:r>
      <w:r w:rsidR="004F378B">
        <w:rPr>
          <w:rStyle w:val="Zvraznenie"/>
          <w:rFonts w:ascii="Times New Roman" w:hAnsi="Times New Roman"/>
          <w:b/>
          <w:i w:val="0"/>
          <w:sz w:val="24"/>
          <w:szCs w:val="24"/>
        </w:rPr>
        <w:t xml:space="preserve">plocha a nádvorie vo výmere </w:t>
      </w:r>
      <w:r w:rsidR="00322313">
        <w:rPr>
          <w:rStyle w:val="Zvraznenie"/>
          <w:rFonts w:ascii="Times New Roman" w:hAnsi="Times New Roman"/>
          <w:b/>
          <w:i w:val="0"/>
          <w:sz w:val="24"/>
          <w:szCs w:val="24"/>
        </w:rPr>
        <w:t>436</w:t>
      </w:r>
      <w:r w:rsidR="00E91ED3" w:rsidRPr="008E3B52">
        <w:rPr>
          <w:rStyle w:val="Zvraznenie"/>
          <w:rFonts w:ascii="Times New Roman" w:hAnsi="Times New Roman"/>
          <w:b/>
          <w:i w:val="0"/>
          <w:sz w:val="24"/>
          <w:szCs w:val="24"/>
        </w:rPr>
        <w:t xml:space="preserve"> m</w:t>
      </w:r>
      <w:r w:rsidR="00E91ED3" w:rsidRPr="008E3B52">
        <w:rPr>
          <w:rStyle w:val="Zvraznenie"/>
          <w:rFonts w:ascii="Times New Roman" w:hAnsi="Times New Roman"/>
          <w:b/>
          <w:i w:val="0"/>
          <w:sz w:val="24"/>
          <w:szCs w:val="24"/>
          <w:vertAlign w:val="superscript"/>
        </w:rPr>
        <w:t>2</w:t>
      </w:r>
      <w:r w:rsidR="00E91ED3">
        <w:rPr>
          <w:rStyle w:val="Zvraznenie"/>
          <w:rFonts w:ascii="Times New Roman" w:hAnsi="Times New Roman"/>
          <w:i w:val="0"/>
          <w:sz w:val="24"/>
          <w:szCs w:val="24"/>
        </w:rPr>
        <w:t>, k</w:t>
      </w:r>
      <w:r w:rsidR="004F378B">
        <w:rPr>
          <w:rStyle w:val="Zvraznenie"/>
          <w:rFonts w:ascii="Times New Roman" w:hAnsi="Times New Roman"/>
          <w:i w:val="0"/>
          <w:sz w:val="24"/>
          <w:szCs w:val="24"/>
        </w:rPr>
        <w:t xml:space="preserve">torý vznikol odčlenením z pozemku </w:t>
      </w:r>
      <w:r w:rsidR="00322313">
        <w:rPr>
          <w:rStyle w:val="Zvraznenie"/>
          <w:rFonts w:ascii="Times New Roman" w:hAnsi="Times New Roman"/>
          <w:i w:val="0"/>
          <w:sz w:val="24"/>
          <w:szCs w:val="24"/>
        </w:rPr>
        <w:t>E</w:t>
      </w:r>
      <w:r w:rsidR="004F378B">
        <w:rPr>
          <w:rStyle w:val="Zvraznenie"/>
          <w:rFonts w:ascii="Times New Roman" w:hAnsi="Times New Roman"/>
          <w:i w:val="0"/>
          <w:sz w:val="24"/>
          <w:szCs w:val="24"/>
        </w:rPr>
        <w:t xml:space="preserve">KN </w:t>
      </w:r>
      <w:proofErr w:type="spellStart"/>
      <w:r w:rsidR="004F378B">
        <w:rPr>
          <w:rStyle w:val="Zvraznenie"/>
          <w:rFonts w:ascii="Times New Roman" w:hAnsi="Times New Roman"/>
          <w:i w:val="0"/>
          <w:sz w:val="24"/>
          <w:szCs w:val="24"/>
        </w:rPr>
        <w:t>parc</w:t>
      </w:r>
      <w:proofErr w:type="spellEnd"/>
      <w:r w:rsidR="004F378B">
        <w:rPr>
          <w:rStyle w:val="Zvraznenie"/>
          <w:rFonts w:ascii="Times New Roman" w:hAnsi="Times New Roman"/>
          <w:i w:val="0"/>
          <w:sz w:val="24"/>
          <w:szCs w:val="24"/>
        </w:rPr>
        <w:t>. č.</w:t>
      </w:r>
      <w:r w:rsidR="00322313">
        <w:rPr>
          <w:rStyle w:val="Zvraznenie"/>
          <w:rFonts w:ascii="Times New Roman" w:hAnsi="Times New Roman"/>
          <w:i w:val="0"/>
          <w:sz w:val="24"/>
          <w:szCs w:val="24"/>
        </w:rPr>
        <w:t xml:space="preserve"> 2558</w:t>
      </w:r>
      <w:r w:rsidR="00BF3ED1">
        <w:rPr>
          <w:rStyle w:val="Zvraznenie"/>
          <w:rFonts w:ascii="Times New Roman" w:hAnsi="Times New Roman"/>
          <w:i w:val="0"/>
          <w:sz w:val="24"/>
          <w:szCs w:val="24"/>
        </w:rPr>
        <w:t xml:space="preserve"> </w:t>
      </w:r>
      <w:r w:rsidR="00E91ED3" w:rsidRPr="00324217">
        <w:rPr>
          <w:rStyle w:val="Zvraznenie"/>
          <w:rFonts w:ascii="Times New Roman" w:hAnsi="Times New Roman"/>
          <w:i w:val="0"/>
          <w:sz w:val="24"/>
          <w:szCs w:val="24"/>
        </w:rPr>
        <w:t xml:space="preserve">druh pozemku </w:t>
      </w:r>
      <w:r w:rsidR="00322313">
        <w:rPr>
          <w:rStyle w:val="Zvraznenie"/>
          <w:rFonts w:ascii="Times New Roman" w:hAnsi="Times New Roman"/>
          <w:i w:val="0"/>
          <w:sz w:val="24"/>
          <w:szCs w:val="24"/>
        </w:rPr>
        <w:t>vodná plocha</w:t>
      </w:r>
      <w:r w:rsidR="00BF3ED1">
        <w:rPr>
          <w:rStyle w:val="Zvraznenie"/>
          <w:rFonts w:ascii="Times New Roman" w:hAnsi="Times New Roman"/>
          <w:i w:val="0"/>
          <w:sz w:val="24"/>
          <w:szCs w:val="24"/>
        </w:rPr>
        <w:t xml:space="preserve"> </w:t>
      </w:r>
      <w:r w:rsidR="007238A5">
        <w:rPr>
          <w:rStyle w:val="Zvraznenie"/>
          <w:rFonts w:ascii="Times New Roman" w:hAnsi="Times New Roman"/>
          <w:i w:val="0"/>
          <w:sz w:val="24"/>
          <w:szCs w:val="24"/>
        </w:rPr>
        <w:t xml:space="preserve">vo </w:t>
      </w:r>
      <w:r w:rsidR="007238A5" w:rsidRPr="007238A5">
        <w:rPr>
          <w:rStyle w:val="Zvraznenie"/>
          <w:rFonts w:ascii="Times New Roman" w:hAnsi="Times New Roman"/>
          <w:b/>
          <w:i w:val="0"/>
          <w:sz w:val="24"/>
          <w:szCs w:val="24"/>
        </w:rPr>
        <w:t xml:space="preserve">výmere </w:t>
      </w:r>
      <w:r w:rsidR="00322313" w:rsidRPr="007238A5">
        <w:rPr>
          <w:rStyle w:val="Zvraznenie"/>
          <w:rFonts w:ascii="Times New Roman" w:hAnsi="Times New Roman"/>
          <w:b/>
          <w:i w:val="0"/>
          <w:sz w:val="24"/>
          <w:szCs w:val="24"/>
        </w:rPr>
        <w:t>2</w:t>
      </w:r>
      <w:r w:rsidR="00014327">
        <w:rPr>
          <w:rStyle w:val="Zvraznenie"/>
          <w:rFonts w:ascii="Times New Roman" w:hAnsi="Times New Roman"/>
          <w:b/>
          <w:i w:val="0"/>
          <w:sz w:val="24"/>
          <w:szCs w:val="24"/>
        </w:rPr>
        <w:t xml:space="preserve"> </w:t>
      </w:r>
      <w:r w:rsidR="00322313" w:rsidRPr="007238A5">
        <w:rPr>
          <w:rStyle w:val="Zvraznenie"/>
          <w:rFonts w:ascii="Times New Roman" w:hAnsi="Times New Roman"/>
          <w:b/>
          <w:i w:val="0"/>
          <w:sz w:val="24"/>
          <w:szCs w:val="24"/>
        </w:rPr>
        <w:t>1063</w:t>
      </w:r>
      <w:r w:rsidR="00E028E1" w:rsidRPr="007238A5">
        <w:rPr>
          <w:rStyle w:val="Zvraznenie"/>
          <w:rFonts w:ascii="Times New Roman" w:hAnsi="Times New Roman"/>
          <w:b/>
          <w:i w:val="0"/>
          <w:sz w:val="24"/>
          <w:szCs w:val="24"/>
        </w:rPr>
        <w:t xml:space="preserve"> </w:t>
      </w:r>
      <w:r w:rsidR="00E91ED3" w:rsidRPr="007238A5">
        <w:rPr>
          <w:rStyle w:val="Zvraznenie"/>
          <w:rFonts w:ascii="Times New Roman" w:hAnsi="Times New Roman"/>
          <w:b/>
          <w:i w:val="0"/>
          <w:sz w:val="24"/>
          <w:szCs w:val="24"/>
        </w:rPr>
        <w:t>m</w:t>
      </w:r>
      <w:r w:rsidR="00E91ED3" w:rsidRPr="007238A5">
        <w:rPr>
          <w:rStyle w:val="Zvraznenie"/>
          <w:rFonts w:ascii="Times New Roman" w:hAnsi="Times New Roman"/>
          <w:b/>
          <w:i w:val="0"/>
          <w:sz w:val="24"/>
          <w:szCs w:val="24"/>
          <w:vertAlign w:val="superscript"/>
        </w:rPr>
        <w:t>2</w:t>
      </w:r>
      <w:r w:rsidR="00E91ED3" w:rsidRPr="00E33CC1">
        <w:rPr>
          <w:rStyle w:val="Zvraznenie"/>
          <w:rFonts w:ascii="Times New Roman" w:hAnsi="Times New Roman"/>
          <w:i w:val="0"/>
          <w:sz w:val="24"/>
          <w:szCs w:val="24"/>
        </w:rPr>
        <w:t>,</w:t>
      </w:r>
      <w:r w:rsidR="00BF3ED1">
        <w:rPr>
          <w:rStyle w:val="Zvraznenie"/>
          <w:rFonts w:ascii="Times New Roman" w:hAnsi="Times New Roman"/>
          <w:i w:val="0"/>
          <w:sz w:val="24"/>
          <w:szCs w:val="24"/>
        </w:rPr>
        <w:t xml:space="preserve"> </w:t>
      </w:r>
      <w:r w:rsidR="00E91ED3" w:rsidRPr="00E33CC1">
        <w:rPr>
          <w:rStyle w:val="Zvraznenie"/>
          <w:rFonts w:ascii="Times New Roman" w:hAnsi="Times New Roman"/>
          <w:i w:val="0"/>
          <w:sz w:val="24"/>
          <w:szCs w:val="24"/>
        </w:rPr>
        <w:t>za</w:t>
      </w:r>
      <w:r w:rsidR="004F378B">
        <w:rPr>
          <w:rStyle w:val="Zvraznenie"/>
          <w:rFonts w:ascii="Times New Roman" w:hAnsi="Times New Roman"/>
          <w:i w:val="0"/>
          <w:sz w:val="24"/>
          <w:szCs w:val="24"/>
        </w:rPr>
        <w:t xml:space="preserve">písaného na LV č. </w:t>
      </w:r>
      <w:r w:rsidR="00821AD5">
        <w:rPr>
          <w:rStyle w:val="Zvraznenie"/>
          <w:rFonts w:ascii="Times New Roman" w:hAnsi="Times New Roman"/>
          <w:i w:val="0"/>
          <w:sz w:val="24"/>
          <w:szCs w:val="24"/>
        </w:rPr>
        <w:t>4731</w:t>
      </w:r>
      <w:r w:rsidR="00E91ED3">
        <w:rPr>
          <w:rStyle w:val="Zvraznenie"/>
          <w:rFonts w:ascii="Times New Roman" w:hAnsi="Times New Roman"/>
          <w:i w:val="0"/>
          <w:sz w:val="24"/>
          <w:szCs w:val="24"/>
        </w:rPr>
        <w:t xml:space="preserve"> pre </w:t>
      </w:r>
      <w:r w:rsidR="004F378B">
        <w:rPr>
          <w:rStyle w:val="Zvraznenie"/>
          <w:rFonts w:ascii="Times New Roman" w:hAnsi="Times New Roman"/>
          <w:i w:val="0"/>
          <w:sz w:val="24"/>
          <w:szCs w:val="24"/>
        </w:rPr>
        <w:t>kat. územie</w:t>
      </w:r>
      <w:r w:rsidR="00CE2840">
        <w:rPr>
          <w:rStyle w:val="Zvraznenie"/>
          <w:rFonts w:ascii="Times New Roman" w:hAnsi="Times New Roman"/>
          <w:i w:val="0"/>
          <w:sz w:val="24"/>
          <w:szCs w:val="24"/>
        </w:rPr>
        <w:t xml:space="preserve"> Senica</w:t>
      </w:r>
      <w:r w:rsidR="004F378B">
        <w:rPr>
          <w:rStyle w:val="Zvraznenie"/>
          <w:rFonts w:ascii="Times New Roman" w:hAnsi="Times New Roman"/>
          <w:i w:val="0"/>
          <w:sz w:val="24"/>
          <w:szCs w:val="24"/>
        </w:rPr>
        <w:t xml:space="preserve"> na základe GP č. </w:t>
      </w:r>
      <w:r w:rsidR="00821AD5">
        <w:rPr>
          <w:rStyle w:val="Zvraznenie"/>
          <w:rFonts w:ascii="Times New Roman" w:hAnsi="Times New Roman"/>
          <w:i w:val="0"/>
          <w:sz w:val="24"/>
          <w:szCs w:val="24"/>
        </w:rPr>
        <w:t>4</w:t>
      </w:r>
      <w:r w:rsidR="008E3B52">
        <w:rPr>
          <w:rStyle w:val="Zvraznenie"/>
          <w:rFonts w:ascii="Times New Roman" w:hAnsi="Times New Roman"/>
          <w:i w:val="0"/>
          <w:sz w:val="24"/>
          <w:szCs w:val="24"/>
        </w:rPr>
        <w:t>/2024</w:t>
      </w:r>
      <w:r w:rsidR="00BF3ED1">
        <w:rPr>
          <w:rStyle w:val="Zvraznenie"/>
          <w:rFonts w:ascii="Times New Roman" w:hAnsi="Times New Roman"/>
          <w:i w:val="0"/>
          <w:sz w:val="24"/>
          <w:szCs w:val="24"/>
        </w:rPr>
        <w:t xml:space="preserve"> </w:t>
      </w:r>
      <w:r w:rsidR="00E91ED3">
        <w:rPr>
          <w:rStyle w:val="Zvraznenie"/>
          <w:rFonts w:ascii="Times New Roman" w:hAnsi="Times New Roman"/>
          <w:i w:val="0"/>
          <w:sz w:val="24"/>
          <w:szCs w:val="24"/>
        </w:rPr>
        <w:t xml:space="preserve">na </w:t>
      </w:r>
      <w:r w:rsidR="004F378B">
        <w:rPr>
          <w:rStyle w:val="Zvraznenie"/>
          <w:rFonts w:ascii="Times New Roman" w:hAnsi="Times New Roman"/>
          <w:i w:val="0"/>
          <w:sz w:val="24"/>
          <w:szCs w:val="24"/>
        </w:rPr>
        <w:t>oddelenie pozemk</w:t>
      </w:r>
      <w:r w:rsidR="00CE2840">
        <w:rPr>
          <w:rStyle w:val="Zvraznenie"/>
          <w:rFonts w:ascii="Times New Roman" w:hAnsi="Times New Roman"/>
          <w:i w:val="0"/>
          <w:sz w:val="24"/>
          <w:szCs w:val="24"/>
        </w:rPr>
        <w:t>u</w:t>
      </w:r>
      <w:r w:rsidR="00BF3ED1">
        <w:rPr>
          <w:rStyle w:val="Zvraznenie"/>
          <w:rFonts w:ascii="Times New Roman" w:hAnsi="Times New Roman"/>
          <w:i w:val="0"/>
          <w:sz w:val="24"/>
          <w:szCs w:val="24"/>
        </w:rPr>
        <w:t xml:space="preserve"> </w:t>
      </w:r>
      <w:r w:rsidR="004F378B">
        <w:rPr>
          <w:rStyle w:val="Zvraznenie"/>
          <w:rFonts w:ascii="Times New Roman" w:hAnsi="Times New Roman"/>
          <w:i w:val="0"/>
          <w:sz w:val="24"/>
          <w:szCs w:val="24"/>
        </w:rPr>
        <w:t>p</w:t>
      </w:r>
      <w:r w:rsidR="00CE2840">
        <w:rPr>
          <w:rStyle w:val="Zvraznenie"/>
          <w:rFonts w:ascii="Times New Roman" w:hAnsi="Times New Roman"/>
          <w:i w:val="0"/>
          <w:sz w:val="24"/>
          <w:szCs w:val="24"/>
        </w:rPr>
        <w:t>.</w:t>
      </w:r>
      <w:r w:rsidR="00E76810">
        <w:rPr>
          <w:rStyle w:val="Zvraznenie"/>
          <w:rFonts w:ascii="Times New Roman" w:hAnsi="Times New Roman"/>
          <w:i w:val="0"/>
          <w:sz w:val="24"/>
          <w:szCs w:val="24"/>
        </w:rPr>
        <w:t xml:space="preserve"> </w:t>
      </w:r>
      <w:r w:rsidR="004F378B">
        <w:rPr>
          <w:rStyle w:val="Zvraznenie"/>
          <w:rFonts w:ascii="Times New Roman" w:hAnsi="Times New Roman"/>
          <w:i w:val="0"/>
          <w:sz w:val="24"/>
          <w:szCs w:val="24"/>
        </w:rPr>
        <w:t xml:space="preserve">č. </w:t>
      </w:r>
      <w:r w:rsidR="00821AD5">
        <w:rPr>
          <w:rStyle w:val="Zvraznenie"/>
          <w:rFonts w:ascii="Times New Roman" w:hAnsi="Times New Roman"/>
          <w:i w:val="0"/>
          <w:sz w:val="24"/>
          <w:szCs w:val="24"/>
        </w:rPr>
        <w:t>34208/21</w:t>
      </w:r>
      <w:r w:rsidR="008E3B52">
        <w:rPr>
          <w:rStyle w:val="Zvraznenie"/>
          <w:rFonts w:ascii="Times New Roman" w:hAnsi="Times New Roman"/>
          <w:i w:val="0"/>
          <w:sz w:val="24"/>
          <w:szCs w:val="24"/>
        </w:rPr>
        <w:t xml:space="preserve"> </w:t>
      </w:r>
      <w:r w:rsidR="00E91ED3" w:rsidRPr="00845172">
        <w:rPr>
          <w:rStyle w:val="Zvraznenie"/>
          <w:rFonts w:ascii="Times New Roman" w:hAnsi="Times New Roman"/>
          <w:i w:val="0"/>
          <w:sz w:val="24"/>
          <w:szCs w:val="24"/>
        </w:rPr>
        <w:t xml:space="preserve">žiadateľovi: </w:t>
      </w:r>
      <w:r w:rsidR="00821AD5">
        <w:rPr>
          <w:rStyle w:val="Zvraznenie"/>
          <w:rFonts w:ascii="Times New Roman" w:hAnsi="Times New Roman"/>
          <w:i w:val="0"/>
          <w:sz w:val="24"/>
          <w:szCs w:val="24"/>
        </w:rPr>
        <w:t>H</w:t>
      </w:r>
      <w:r w:rsidR="0061148D">
        <w:rPr>
          <w:rStyle w:val="Zvraznenie"/>
          <w:rFonts w:ascii="Times New Roman" w:hAnsi="Times New Roman"/>
          <w:i w:val="0"/>
          <w:sz w:val="24"/>
          <w:szCs w:val="24"/>
        </w:rPr>
        <w:t>ÍLEK</w:t>
      </w:r>
      <w:r w:rsidR="00821AD5">
        <w:rPr>
          <w:rStyle w:val="Zvraznenie"/>
          <w:rFonts w:ascii="Times New Roman" w:hAnsi="Times New Roman"/>
          <w:i w:val="0"/>
          <w:sz w:val="24"/>
          <w:szCs w:val="24"/>
        </w:rPr>
        <w:t xml:space="preserve"> a spol., a. s. </w:t>
      </w:r>
      <w:r w:rsidR="00A9790C">
        <w:rPr>
          <w:rStyle w:val="Zvraznenie"/>
          <w:rFonts w:ascii="Times New Roman" w:hAnsi="Times New Roman"/>
          <w:i w:val="0"/>
          <w:sz w:val="24"/>
          <w:szCs w:val="24"/>
        </w:rPr>
        <w:t>so sídlom</w:t>
      </w:r>
      <w:r w:rsidR="00821AD5">
        <w:rPr>
          <w:rStyle w:val="Zvraznenie"/>
          <w:rFonts w:ascii="Times New Roman" w:hAnsi="Times New Roman"/>
          <w:i w:val="0"/>
          <w:sz w:val="24"/>
          <w:szCs w:val="24"/>
        </w:rPr>
        <w:t xml:space="preserve"> Vajanského 24, </w:t>
      </w:r>
      <w:r w:rsidR="00A9790C">
        <w:rPr>
          <w:rStyle w:val="Zvraznenie"/>
          <w:rFonts w:ascii="Times New Roman" w:hAnsi="Times New Roman"/>
          <w:i w:val="0"/>
          <w:sz w:val="24"/>
          <w:szCs w:val="24"/>
        </w:rPr>
        <w:t xml:space="preserve">905 01 Senica, </w:t>
      </w:r>
    </w:p>
    <w:p w:rsidR="00E91ED3" w:rsidRPr="00BF3ED1" w:rsidRDefault="00A9790C" w:rsidP="00821AD5">
      <w:pPr>
        <w:pStyle w:val="Bezriadkovania"/>
        <w:ind w:left="720"/>
        <w:rPr>
          <w:rStyle w:val="Zvraznenie"/>
          <w:rFonts w:ascii="Times New Roman" w:hAnsi="Times New Roman"/>
          <w:i w:val="0"/>
          <w:sz w:val="24"/>
          <w:szCs w:val="24"/>
        </w:rPr>
      </w:pPr>
      <w:r>
        <w:rPr>
          <w:rStyle w:val="Zvraznenie"/>
          <w:rFonts w:ascii="Times New Roman" w:hAnsi="Times New Roman"/>
          <w:i w:val="0"/>
          <w:sz w:val="24"/>
          <w:szCs w:val="24"/>
        </w:rPr>
        <w:t xml:space="preserve">IČO: </w:t>
      </w:r>
      <w:r w:rsidR="00821AD5">
        <w:rPr>
          <w:rStyle w:val="Zvraznenie"/>
          <w:rFonts w:ascii="Times New Roman" w:hAnsi="Times New Roman"/>
          <w:i w:val="0"/>
          <w:sz w:val="24"/>
          <w:szCs w:val="24"/>
        </w:rPr>
        <w:t>36 239 542</w:t>
      </w:r>
      <w:r w:rsidR="00BF3ED1">
        <w:rPr>
          <w:rStyle w:val="Zvraznenie"/>
          <w:rFonts w:ascii="Times New Roman" w:hAnsi="Times New Roman"/>
          <w:i w:val="0"/>
          <w:sz w:val="24"/>
          <w:szCs w:val="24"/>
        </w:rPr>
        <w:t xml:space="preserve"> </w:t>
      </w:r>
      <w:r w:rsidR="00E91ED3" w:rsidRPr="00845172">
        <w:rPr>
          <w:rStyle w:val="Zvraznenie"/>
          <w:rFonts w:ascii="Times New Roman" w:hAnsi="Times New Roman"/>
          <w:i w:val="0"/>
          <w:sz w:val="24"/>
          <w:szCs w:val="24"/>
        </w:rPr>
        <w:t>za</w:t>
      </w:r>
      <w:r w:rsidR="00BF3ED1">
        <w:rPr>
          <w:rStyle w:val="Zvraznenie"/>
          <w:rFonts w:ascii="Times New Roman" w:hAnsi="Times New Roman"/>
          <w:i w:val="0"/>
          <w:sz w:val="24"/>
          <w:szCs w:val="24"/>
        </w:rPr>
        <w:t xml:space="preserve"> </w:t>
      </w:r>
      <w:r w:rsidR="00E91ED3">
        <w:rPr>
          <w:rStyle w:val="Zvraznenie"/>
          <w:rFonts w:ascii="Times New Roman" w:hAnsi="Times New Roman"/>
          <w:i w:val="0"/>
          <w:sz w:val="24"/>
          <w:szCs w:val="24"/>
        </w:rPr>
        <w:t xml:space="preserve">jednotkovú </w:t>
      </w:r>
      <w:r w:rsidR="00E91ED3" w:rsidRPr="00845172">
        <w:rPr>
          <w:rStyle w:val="Zvraznenie"/>
          <w:rFonts w:ascii="Times New Roman" w:hAnsi="Times New Roman"/>
          <w:i w:val="0"/>
          <w:sz w:val="24"/>
          <w:szCs w:val="24"/>
        </w:rPr>
        <w:t xml:space="preserve">cenu </w:t>
      </w:r>
      <w:r w:rsidR="008E3B52">
        <w:rPr>
          <w:rStyle w:val="Zvraznenie"/>
          <w:rFonts w:ascii="Times New Roman" w:hAnsi="Times New Roman"/>
          <w:i w:val="0"/>
          <w:sz w:val="24"/>
          <w:szCs w:val="24"/>
        </w:rPr>
        <w:t xml:space="preserve">v zmysle znaleckého posudku </w:t>
      </w:r>
      <w:r w:rsidR="000907BE">
        <w:rPr>
          <w:rStyle w:val="Zvraznenie"/>
          <w:rFonts w:ascii="Times New Roman" w:hAnsi="Times New Roman"/>
          <w:i w:val="0"/>
          <w:sz w:val="24"/>
          <w:szCs w:val="24"/>
        </w:rPr>
        <w:t>22</w:t>
      </w:r>
      <w:r>
        <w:rPr>
          <w:rStyle w:val="Zvraznenie"/>
          <w:rFonts w:ascii="Times New Roman" w:hAnsi="Times New Roman"/>
          <w:i w:val="0"/>
          <w:sz w:val="24"/>
          <w:szCs w:val="24"/>
        </w:rPr>
        <w:t>,</w:t>
      </w:r>
      <w:r w:rsidR="000907BE">
        <w:rPr>
          <w:rStyle w:val="Zvraznenie"/>
          <w:rFonts w:ascii="Times New Roman" w:hAnsi="Times New Roman"/>
          <w:i w:val="0"/>
          <w:sz w:val="24"/>
          <w:szCs w:val="24"/>
        </w:rPr>
        <w:t>41</w:t>
      </w:r>
      <w:r w:rsidR="00E91ED3" w:rsidRPr="00845172">
        <w:rPr>
          <w:rStyle w:val="Zvraznenie"/>
          <w:rFonts w:ascii="Times New Roman" w:hAnsi="Times New Roman"/>
          <w:i w:val="0"/>
          <w:sz w:val="24"/>
          <w:szCs w:val="24"/>
        </w:rPr>
        <w:t xml:space="preserve"> €</w:t>
      </w:r>
      <w:r w:rsidR="00E91ED3">
        <w:rPr>
          <w:rStyle w:val="Zvraznenie"/>
          <w:rFonts w:ascii="Times New Roman" w:hAnsi="Times New Roman"/>
          <w:i w:val="0"/>
          <w:sz w:val="24"/>
          <w:szCs w:val="24"/>
        </w:rPr>
        <w:t>/m</w:t>
      </w:r>
      <w:r w:rsidR="00E91ED3" w:rsidRPr="00845172">
        <w:rPr>
          <w:rStyle w:val="Zvraznenie"/>
          <w:rFonts w:ascii="Times New Roman" w:hAnsi="Times New Roman"/>
          <w:i w:val="0"/>
          <w:sz w:val="24"/>
          <w:szCs w:val="24"/>
          <w:vertAlign w:val="superscript"/>
        </w:rPr>
        <w:t>2</w:t>
      </w:r>
      <w:r w:rsidR="00BF3ED1">
        <w:rPr>
          <w:rStyle w:val="Zvraznenie"/>
          <w:rFonts w:ascii="Times New Roman" w:hAnsi="Times New Roman"/>
          <w:i w:val="0"/>
          <w:sz w:val="24"/>
          <w:szCs w:val="24"/>
        </w:rPr>
        <w:t>;</w:t>
      </w:r>
    </w:p>
    <w:bookmarkEnd w:id="1"/>
    <w:p w:rsidR="00E91ED3" w:rsidRPr="00B9554A" w:rsidRDefault="00E91ED3" w:rsidP="00E91ED3">
      <w:pPr>
        <w:pStyle w:val="Bezriadkovania"/>
        <w:ind w:left="720"/>
        <w:rPr>
          <w:rStyle w:val="Zvraznenie"/>
          <w:rFonts w:ascii="Times New Roman" w:hAnsi="Times New Roman"/>
          <w:b/>
          <w:i w:val="0"/>
          <w:sz w:val="24"/>
          <w:szCs w:val="24"/>
          <w:vertAlign w:val="superscript"/>
        </w:rPr>
      </w:pPr>
    </w:p>
    <w:p w:rsidR="00E91ED3" w:rsidRPr="00953D22" w:rsidRDefault="00E91ED3" w:rsidP="00E91ED3">
      <w:pPr>
        <w:pStyle w:val="Bezriadkovania"/>
        <w:numPr>
          <w:ilvl w:val="0"/>
          <w:numId w:val="5"/>
        </w:numPr>
        <w:rPr>
          <w:rFonts w:ascii="Times New Roman" w:hAnsi="Times New Roman"/>
          <w:sz w:val="24"/>
          <w:szCs w:val="24"/>
        </w:rPr>
      </w:pPr>
      <w:r w:rsidRPr="00953D22">
        <w:rPr>
          <w:rFonts w:ascii="Times New Roman" w:hAnsi="Times New Roman"/>
          <w:sz w:val="24"/>
          <w:szCs w:val="24"/>
        </w:rPr>
        <w:t>toto uznesenie stráca platnosť, ak zmluva o prevode vlastníctva nehnuteľného majetku nebude uzatvorená do jedného roka od jeho prijatia Mestským zastupiteľstvom v Senici.</w:t>
      </w:r>
    </w:p>
    <w:p w:rsidR="00E91ED3" w:rsidRPr="00BF0490" w:rsidRDefault="00E91ED3" w:rsidP="00E91ED3">
      <w:pPr>
        <w:pStyle w:val="Bezriadkovania"/>
        <w:rPr>
          <w:rFonts w:ascii="Times New Roman" w:hAnsi="Times New Roman"/>
          <w:b/>
        </w:rPr>
      </w:pPr>
    </w:p>
    <w:p w:rsidR="00A60AF0" w:rsidRDefault="00A60AF0" w:rsidP="00091DB3">
      <w:pPr>
        <w:pStyle w:val="Bezriadkovania"/>
        <w:rPr>
          <w:rFonts w:ascii="Times New Roman" w:hAnsi="Times New Roman"/>
          <w:b/>
        </w:rPr>
      </w:pPr>
    </w:p>
    <w:p w:rsidR="00442AC8" w:rsidRDefault="00442AC8" w:rsidP="00091DB3">
      <w:pPr>
        <w:pStyle w:val="Bezriadkovania"/>
        <w:rPr>
          <w:rFonts w:ascii="Times New Roman" w:hAnsi="Times New Roman"/>
          <w:sz w:val="24"/>
          <w:szCs w:val="24"/>
        </w:rPr>
      </w:pPr>
    </w:p>
    <w:p w:rsidR="00442AC8" w:rsidRDefault="00442AC8" w:rsidP="00091DB3">
      <w:pPr>
        <w:pStyle w:val="Bezriadkovania"/>
        <w:rPr>
          <w:rFonts w:ascii="Times New Roman" w:hAnsi="Times New Roman"/>
          <w:sz w:val="24"/>
          <w:szCs w:val="24"/>
        </w:rPr>
      </w:pPr>
    </w:p>
    <w:p w:rsidR="00442AC8" w:rsidRDefault="00442AC8" w:rsidP="00091DB3">
      <w:pPr>
        <w:pStyle w:val="Bezriadkovania"/>
        <w:rPr>
          <w:rFonts w:ascii="Times New Roman" w:hAnsi="Times New Roman"/>
          <w:sz w:val="24"/>
          <w:szCs w:val="24"/>
        </w:rPr>
      </w:pPr>
    </w:p>
    <w:p w:rsidR="00DF3AF5" w:rsidRDefault="00091DB3" w:rsidP="00091DB3">
      <w:pPr>
        <w:pStyle w:val="Bezriadkovania"/>
        <w:rPr>
          <w:rFonts w:ascii="Times New Roman" w:hAnsi="Times New Roman"/>
          <w:sz w:val="24"/>
          <w:szCs w:val="24"/>
        </w:rPr>
      </w:pPr>
      <w:r w:rsidRPr="006F6040">
        <w:rPr>
          <w:rFonts w:ascii="Times New Roman" w:hAnsi="Times New Roman"/>
          <w:sz w:val="24"/>
          <w:szCs w:val="24"/>
        </w:rPr>
        <w:t xml:space="preserve">V Senici dňa </w:t>
      </w:r>
      <w:r w:rsidR="00442AC8">
        <w:rPr>
          <w:rFonts w:ascii="Times New Roman" w:hAnsi="Times New Roman"/>
          <w:sz w:val="24"/>
          <w:szCs w:val="24"/>
        </w:rPr>
        <w:t>28</w:t>
      </w:r>
      <w:r>
        <w:rPr>
          <w:rFonts w:ascii="Times New Roman" w:hAnsi="Times New Roman"/>
          <w:sz w:val="24"/>
          <w:szCs w:val="24"/>
        </w:rPr>
        <w:t>.</w:t>
      </w:r>
      <w:r w:rsidR="00AC7B34">
        <w:rPr>
          <w:rFonts w:ascii="Times New Roman" w:hAnsi="Times New Roman"/>
          <w:sz w:val="24"/>
          <w:szCs w:val="24"/>
        </w:rPr>
        <w:t>10</w:t>
      </w:r>
      <w:r>
        <w:rPr>
          <w:rFonts w:ascii="Times New Roman" w:hAnsi="Times New Roman"/>
          <w:sz w:val="24"/>
          <w:szCs w:val="24"/>
        </w:rPr>
        <w:t>.202</w:t>
      </w:r>
      <w:r w:rsidR="00183A0B">
        <w:rPr>
          <w:rFonts w:ascii="Times New Roman" w:hAnsi="Times New Roman"/>
          <w:sz w:val="24"/>
          <w:szCs w:val="24"/>
        </w:rPr>
        <w:t>4</w:t>
      </w: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C66B77" w:rsidRDefault="00C66B77" w:rsidP="009346DC">
      <w:pPr>
        <w:pStyle w:val="Bezriadkovania"/>
        <w:rPr>
          <w:rFonts w:ascii="Times New Roman" w:hAnsi="Times New Roman"/>
          <w:sz w:val="24"/>
          <w:szCs w:val="24"/>
        </w:rPr>
      </w:pPr>
    </w:p>
    <w:p w:rsidR="00F62398" w:rsidRDefault="00F62398" w:rsidP="006245E0">
      <w:pPr>
        <w:pStyle w:val="Bezriadkovania"/>
        <w:jc w:val="both"/>
        <w:rPr>
          <w:rFonts w:ascii="Times New Roman" w:hAnsi="Times New Roman"/>
          <w:sz w:val="24"/>
          <w:szCs w:val="24"/>
        </w:rPr>
      </w:pPr>
    </w:p>
    <w:p w:rsidR="00E0102C" w:rsidRPr="00E0102C" w:rsidRDefault="002B1AC1" w:rsidP="006245E0">
      <w:pPr>
        <w:pStyle w:val="Bezriadkovania"/>
        <w:jc w:val="both"/>
        <w:rPr>
          <w:rFonts w:ascii="Times New Roman" w:hAnsi="Times New Roman"/>
          <w:b/>
          <w:sz w:val="24"/>
          <w:szCs w:val="24"/>
        </w:rPr>
      </w:pPr>
      <w:bookmarkStart w:id="2" w:name="_GoBack"/>
      <w:bookmarkEnd w:id="2"/>
      <w:r>
        <w:rPr>
          <w:rFonts w:ascii="Times New Roman" w:hAnsi="Times New Roman"/>
          <w:sz w:val="24"/>
          <w:szCs w:val="24"/>
        </w:rPr>
        <w:lastRenderedPageBreak/>
        <w:t>Názov materiálu:</w:t>
      </w:r>
      <w:r w:rsidR="00BF3ED1">
        <w:rPr>
          <w:rFonts w:ascii="Times New Roman" w:hAnsi="Times New Roman"/>
          <w:sz w:val="24"/>
          <w:szCs w:val="24"/>
        </w:rPr>
        <w:t xml:space="preserve"> </w:t>
      </w:r>
      <w:r w:rsidR="00176B37" w:rsidRPr="00E0102C">
        <w:rPr>
          <w:rFonts w:ascii="Times New Roman" w:hAnsi="Times New Roman"/>
          <w:b/>
          <w:sz w:val="24"/>
          <w:szCs w:val="24"/>
        </w:rPr>
        <w:t>Návrh na predaj</w:t>
      </w:r>
      <w:r w:rsidR="00BF3ED1">
        <w:rPr>
          <w:rFonts w:ascii="Times New Roman" w:hAnsi="Times New Roman"/>
          <w:b/>
          <w:sz w:val="24"/>
          <w:szCs w:val="24"/>
        </w:rPr>
        <w:t xml:space="preserve"> </w:t>
      </w:r>
      <w:r w:rsidR="00176B37" w:rsidRPr="00E0102C">
        <w:rPr>
          <w:rFonts w:ascii="Times New Roman" w:hAnsi="Times New Roman"/>
          <w:b/>
          <w:sz w:val="24"/>
          <w:szCs w:val="24"/>
        </w:rPr>
        <w:t>časti</w:t>
      </w:r>
      <w:r w:rsidR="00BF3ED1">
        <w:rPr>
          <w:rFonts w:ascii="Times New Roman" w:hAnsi="Times New Roman"/>
          <w:b/>
          <w:sz w:val="24"/>
          <w:szCs w:val="24"/>
        </w:rPr>
        <w:t xml:space="preserve"> </w:t>
      </w:r>
      <w:r w:rsidR="00176B37" w:rsidRPr="00E0102C">
        <w:rPr>
          <w:rFonts w:ascii="Times New Roman" w:hAnsi="Times New Roman"/>
          <w:b/>
          <w:sz w:val="24"/>
          <w:szCs w:val="24"/>
        </w:rPr>
        <w:t>pozemku</w:t>
      </w:r>
      <w:r w:rsidR="00176B37">
        <w:rPr>
          <w:rFonts w:ascii="Times New Roman" w:hAnsi="Times New Roman"/>
          <w:b/>
          <w:sz w:val="24"/>
          <w:szCs w:val="24"/>
        </w:rPr>
        <w:t xml:space="preserve"> </w:t>
      </w:r>
      <w:r w:rsidR="00DA02D7">
        <w:rPr>
          <w:rFonts w:ascii="Times New Roman" w:hAnsi="Times New Roman"/>
          <w:b/>
          <w:sz w:val="24"/>
          <w:szCs w:val="24"/>
        </w:rPr>
        <w:t>E</w:t>
      </w:r>
      <w:r w:rsidR="00176B37" w:rsidRPr="00E0102C">
        <w:rPr>
          <w:rFonts w:ascii="Times New Roman" w:hAnsi="Times New Roman"/>
          <w:b/>
          <w:sz w:val="24"/>
          <w:szCs w:val="24"/>
        </w:rPr>
        <w:t xml:space="preserve">KN </w:t>
      </w:r>
      <w:proofErr w:type="spellStart"/>
      <w:r w:rsidR="00176B37" w:rsidRPr="00E0102C">
        <w:rPr>
          <w:rFonts w:ascii="Times New Roman" w:hAnsi="Times New Roman"/>
          <w:b/>
          <w:sz w:val="24"/>
          <w:szCs w:val="24"/>
        </w:rPr>
        <w:t>parc</w:t>
      </w:r>
      <w:proofErr w:type="spellEnd"/>
      <w:r w:rsidR="00176B37" w:rsidRPr="00E0102C">
        <w:rPr>
          <w:rFonts w:ascii="Times New Roman" w:hAnsi="Times New Roman"/>
          <w:b/>
          <w:sz w:val="24"/>
          <w:szCs w:val="24"/>
        </w:rPr>
        <w:t>.</w:t>
      </w:r>
      <w:r w:rsidR="00BF3ED1">
        <w:rPr>
          <w:rFonts w:ascii="Times New Roman" w:hAnsi="Times New Roman"/>
          <w:b/>
          <w:sz w:val="24"/>
          <w:szCs w:val="24"/>
        </w:rPr>
        <w:t xml:space="preserve"> </w:t>
      </w:r>
      <w:r w:rsidR="00176B37" w:rsidRPr="00E0102C">
        <w:rPr>
          <w:rFonts w:ascii="Times New Roman" w:hAnsi="Times New Roman"/>
          <w:b/>
          <w:sz w:val="24"/>
          <w:szCs w:val="24"/>
        </w:rPr>
        <w:t>č.</w:t>
      </w:r>
      <w:r w:rsidR="00176B37">
        <w:rPr>
          <w:rFonts w:ascii="Times New Roman" w:hAnsi="Times New Roman"/>
          <w:b/>
          <w:sz w:val="24"/>
          <w:szCs w:val="24"/>
        </w:rPr>
        <w:t xml:space="preserve"> </w:t>
      </w:r>
      <w:r w:rsidR="00DA02D7">
        <w:rPr>
          <w:rFonts w:ascii="Times New Roman" w:hAnsi="Times New Roman"/>
          <w:b/>
          <w:sz w:val="24"/>
          <w:szCs w:val="24"/>
        </w:rPr>
        <w:t>2558</w:t>
      </w:r>
      <w:r w:rsidR="00176B37" w:rsidRPr="00E0102C">
        <w:rPr>
          <w:rFonts w:ascii="Times New Roman" w:hAnsi="Times New Roman"/>
          <w:b/>
          <w:sz w:val="24"/>
          <w:szCs w:val="24"/>
        </w:rPr>
        <w:t xml:space="preserve"> v kat. území </w:t>
      </w:r>
      <w:r w:rsidR="009B483B">
        <w:rPr>
          <w:rFonts w:ascii="Times New Roman" w:hAnsi="Times New Roman"/>
          <w:b/>
          <w:sz w:val="24"/>
          <w:szCs w:val="24"/>
        </w:rPr>
        <w:t>Senica</w:t>
      </w:r>
    </w:p>
    <w:p w:rsidR="00E0102C" w:rsidRDefault="00E0102C" w:rsidP="00E0102C">
      <w:pPr>
        <w:pStyle w:val="Bezriadkovania"/>
        <w:rPr>
          <w:rFonts w:ascii="Times New Roman" w:hAnsi="Times New Roman"/>
          <w:b/>
          <w:sz w:val="24"/>
          <w:szCs w:val="24"/>
        </w:rPr>
      </w:pPr>
    </w:p>
    <w:p w:rsidR="00A9790C" w:rsidRPr="00E0102C" w:rsidRDefault="00A9790C" w:rsidP="006245E0">
      <w:pPr>
        <w:pStyle w:val="Bezriadkovania"/>
        <w:rPr>
          <w:rFonts w:ascii="Times New Roman" w:hAnsi="Times New Roman"/>
          <w:b/>
          <w:sz w:val="24"/>
          <w:szCs w:val="24"/>
        </w:rPr>
      </w:pPr>
    </w:p>
    <w:p w:rsidR="00014327" w:rsidRDefault="007238A5" w:rsidP="00336884">
      <w:pPr>
        <w:spacing w:after="0" w:line="240" w:lineRule="auto"/>
        <w:jc w:val="both"/>
        <w:rPr>
          <w:rFonts w:ascii="Times New Roman" w:hAnsi="Times New Roman"/>
          <w:sz w:val="24"/>
          <w:szCs w:val="24"/>
        </w:rPr>
      </w:pPr>
      <w:r w:rsidRPr="00147D8F">
        <w:rPr>
          <w:rFonts w:ascii="Times New Roman" w:hAnsi="Times New Roman"/>
          <w:sz w:val="24"/>
          <w:szCs w:val="24"/>
        </w:rPr>
        <w:t>Spoločnosť HÍLEK a spol., a.s.</w:t>
      </w:r>
      <w:r w:rsidR="00054895">
        <w:rPr>
          <w:rFonts w:ascii="Times New Roman" w:hAnsi="Times New Roman"/>
          <w:sz w:val="24"/>
          <w:szCs w:val="24"/>
        </w:rPr>
        <w:t>,</w:t>
      </w:r>
      <w:r w:rsidRPr="00147D8F">
        <w:rPr>
          <w:rFonts w:ascii="Times New Roman" w:hAnsi="Times New Roman"/>
          <w:sz w:val="24"/>
          <w:szCs w:val="24"/>
        </w:rPr>
        <w:t xml:space="preserve"> Vajanského 24, 905 01 Senica, IČO: 36 239 542 požiadala dňa 20.09.202</w:t>
      </w:r>
      <w:r w:rsidR="00A763C5">
        <w:rPr>
          <w:rFonts w:ascii="Times New Roman" w:hAnsi="Times New Roman"/>
          <w:sz w:val="24"/>
          <w:szCs w:val="24"/>
        </w:rPr>
        <w:t>4</w:t>
      </w:r>
      <w:r w:rsidRPr="00147D8F">
        <w:rPr>
          <w:rFonts w:ascii="Times New Roman" w:hAnsi="Times New Roman"/>
          <w:sz w:val="24"/>
          <w:szCs w:val="24"/>
        </w:rPr>
        <w:t xml:space="preserve"> </w:t>
      </w:r>
      <w:bookmarkStart w:id="3" w:name="_Hlk179461332"/>
      <w:r w:rsidRPr="00147D8F">
        <w:rPr>
          <w:rFonts w:ascii="Times New Roman" w:hAnsi="Times New Roman"/>
          <w:sz w:val="24"/>
          <w:szCs w:val="24"/>
        </w:rPr>
        <w:t>o odkúpenie časti pozemku o výmere 436 m</w:t>
      </w:r>
      <w:r w:rsidRPr="00147D8F">
        <w:rPr>
          <w:rFonts w:ascii="Times New Roman" w:hAnsi="Times New Roman"/>
          <w:sz w:val="24"/>
          <w:szCs w:val="24"/>
          <w:vertAlign w:val="superscript"/>
        </w:rPr>
        <w:t>2</w:t>
      </w:r>
      <w:r w:rsidRPr="00147D8F">
        <w:rPr>
          <w:rFonts w:ascii="Times New Roman" w:hAnsi="Times New Roman"/>
          <w:sz w:val="24"/>
          <w:szCs w:val="24"/>
        </w:rPr>
        <w:t xml:space="preserve"> z pozemku registra EKN </w:t>
      </w:r>
      <w:proofErr w:type="spellStart"/>
      <w:r w:rsidRPr="00147D8F">
        <w:rPr>
          <w:rFonts w:ascii="Times New Roman" w:hAnsi="Times New Roman"/>
          <w:sz w:val="24"/>
          <w:szCs w:val="24"/>
        </w:rPr>
        <w:t>parc</w:t>
      </w:r>
      <w:proofErr w:type="spellEnd"/>
      <w:r w:rsidRPr="00147D8F">
        <w:rPr>
          <w:rFonts w:ascii="Times New Roman" w:hAnsi="Times New Roman"/>
          <w:sz w:val="24"/>
          <w:szCs w:val="24"/>
        </w:rPr>
        <w:t>. č. 2558 k. ú. Senica o celkovej výmere 2</w:t>
      </w:r>
      <w:r w:rsidR="00014327">
        <w:rPr>
          <w:rFonts w:ascii="Times New Roman" w:hAnsi="Times New Roman"/>
          <w:sz w:val="24"/>
          <w:szCs w:val="24"/>
        </w:rPr>
        <w:t xml:space="preserve"> </w:t>
      </w:r>
      <w:r w:rsidRPr="00147D8F">
        <w:rPr>
          <w:rFonts w:ascii="Times New Roman" w:hAnsi="Times New Roman"/>
          <w:sz w:val="24"/>
          <w:szCs w:val="24"/>
        </w:rPr>
        <w:t>1063 m</w:t>
      </w:r>
      <w:r w:rsidRPr="00147D8F">
        <w:rPr>
          <w:rFonts w:ascii="Times New Roman" w:hAnsi="Times New Roman"/>
          <w:sz w:val="24"/>
          <w:szCs w:val="24"/>
          <w:vertAlign w:val="superscript"/>
        </w:rPr>
        <w:t>2</w:t>
      </w:r>
      <w:r w:rsidR="00394885" w:rsidRPr="00147D8F">
        <w:rPr>
          <w:rFonts w:ascii="Times New Roman" w:hAnsi="Times New Roman"/>
          <w:sz w:val="24"/>
          <w:szCs w:val="24"/>
        </w:rPr>
        <w:t xml:space="preserve">, </w:t>
      </w:r>
      <w:r w:rsidR="00394885" w:rsidRPr="00147D8F">
        <w:rPr>
          <w:rStyle w:val="Zvraznenie"/>
          <w:rFonts w:ascii="Times New Roman" w:hAnsi="Times New Roman"/>
          <w:i w:val="0"/>
          <w:sz w:val="24"/>
          <w:szCs w:val="24"/>
        </w:rPr>
        <w:t xml:space="preserve">ktorá je priľahlá k nehnuteľnostiam v jej vlastníctve. </w:t>
      </w:r>
      <w:bookmarkStart w:id="4" w:name="_Hlk179461406"/>
      <w:bookmarkEnd w:id="3"/>
      <w:r w:rsidR="00394885" w:rsidRPr="00147D8F">
        <w:rPr>
          <w:rStyle w:val="Zvraznenie"/>
          <w:rFonts w:ascii="Times New Roman" w:hAnsi="Times New Roman"/>
          <w:i w:val="0"/>
          <w:sz w:val="24"/>
          <w:szCs w:val="24"/>
        </w:rPr>
        <w:t xml:space="preserve">Ide o malú časť pozemku, </w:t>
      </w:r>
      <w:bookmarkEnd w:id="4"/>
      <w:r w:rsidR="00394885" w:rsidRPr="00147D8F">
        <w:rPr>
          <w:rStyle w:val="Zvraznenie"/>
          <w:rFonts w:ascii="Times New Roman" w:hAnsi="Times New Roman"/>
          <w:i w:val="0"/>
          <w:sz w:val="24"/>
          <w:szCs w:val="24"/>
        </w:rPr>
        <w:t xml:space="preserve">ktorú mesto neudržiava a nepotrebuje na plnenie svojich úloh. </w:t>
      </w:r>
      <w:r w:rsidR="00394885" w:rsidRPr="00147D8F">
        <w:rPr>
          <w:rFonts w:ascii="Times New Roman" w:hAnsi="Times New Roman"/>
          <w:sz w:val="24"/>
          <w:szCs w:val="24"/>
        </w:rPr>
        <w:t xml:space="preserve">Žiadateľ je vlastníkom vedľajšieho pozemku </w:t>
      </w:r>
      <w:r w:rsidR="0061148D" w:rsidRPr="00147D8F">
        <w:rPr>
          <w:rFonts w:ascii="Times New Roman" w:hAnsi="Times New Roman"/>
          <w:sz w:val="24"/>
          <w:szCs w:val="24"/>
        </w:rPr>
        <w:t xml:space="preserve">CKN </w:t>
      </w:r>
      <w:proofErr w:type="spellStart"/>
      <w:r w:rsidR="0061148D" w:rsidRPr="00147D8F">
        <w:rPr>
          <w:rFonts w:ascii="Times New Roman" w:hAnsi="Times New Roman"/>
          <w:sz w:val="24"/>
          <w:szCs w:val="24"/>
        </w:rPr>
        <w:t>parc</w:t>
      </w:r>
      <w:proofErr w:type="spellEnd"/>
      <w:r w:rsidR="0061148D" w:rsidRPr="00147D8F">
        <w:rPr>
          <w:rFonts w:ascii="Times New Roman" w:hAnsi="Times New Roman"/>
          <w:sz w:val="24"/>
          <w:szCs w:val="24"/>
        </w:rPr>
        <w:t xml:space="preserve">. č. 34208/18, zapísaného na LV č. 7023 pre kat. územie Senica. Na danom pozemku pripravuje projekt modernej čerpacej stanice, t. j. do značnej miery sa zvýši komfort obyvateľov Senice čo do možnosti využitia služieb renomovanej značky čerpacej stanice. Časť pozemku CKN </w:t>
      </w:r>
      <w:proofErr w:type="spellStart"/>
      <w:r w:rsidR="0061148D" w:rsidRPr="00147D8F">
        <w:rPr>
          <w:rFonts w:ascii="Times New Roman" w:hAnsi="Times New Roman"/>
          <w:sz w:val="24"/>
          <w:szCs w:val="24"/>
        </w:rPr>
        <w:t>parc</w:t>
      </w:r>
      <w:proofErr w:type="spellEnd"/>
      <w:r w:rsidR="0061148D" w:rsidRPr="00147D8F">
        <w:rPr>
          <w:rFonts w:ascii="Times New Roman" w:hAnsi="Times New Roman"/>
          <w:sz w:val="24"/>
          <w:szCs w:val="24"/>
        </w:rPr>
        <w:t xml:space="preserve">. </w:t>
      </w:r>
    </w:p>
    <w:p w:rsidR="00147D8F" w:rsidRDefault="0061148D" w:rsidP="00336884">
      <w:pPr>
        <w:spacing w:after="0" w:line="240" w:lineRule="auto"/>
        <w:jc w:val="both"/>
        <w:rPr>
          <w:rFonts w:ascii="Times New Roman" w:hAnsi="Times New Roman"/>
          <w:sz w:val="24"/>
          <w:szCs w:val="24"/>
        </w:rPr>
      </w:pPr>
      <w:r w:rsidRPr="00147D8F">
        <w:rPr>
          <w:rFonts w:ascii="Times New Roman" w:hAnsi="Times New Roman"/>
          <w:sz w:val="24"/>
          <w:szCs w:val="24"/>
        </w:rPr>
        <w:t>č. 34208/21 Mesta Senica, ktorý je predmetom predaja, zapadá do celkového konceptu lepšieho vizuálneho a najmä praktického využitia celého areálu čerpacej stanice; danú lokalitu vstupu do Senice od Kútov chce spoločnosť HÍLEK</w:t>
      </w:r>
      <w:r w:rsidR="000E54A0">
        <w:rPr>
          <w:rFonts w:ascii="Times New Roman" w:hAnsi="Times New Roman"/>
          <w:sz w:val="24"/>
          <w:szCs w:val="24"/>
        </w:rPr>
        <w:t xml:space="preserve"> a spol., a. s.</w:t>
      </w:r>
      <w:r w:rsidRPr="00147D8F">
        <w:rPr>
          <w:rFonts w:ascii="Times New Roman" w:hAnsi="Times New Roman"/>
          <w:sz w:val="24"/>
          <w:szCs w:val="24"/>
        </w:rPr>
        <w:t xml:space="preserve"> premeniť na príjemné miesto pre doplnenie paliva i občerstvenia pre zákazníkov</w:t>
      </w:r>
      <w:r w:rsidR="00147D8F" w:rsidRPr="00147D8F">
        <w:rPr>
          <w:rFonts w:ascii="Times New Roman" w:hAnsi="Times New Roman"/>
          <w:sz w:val="24"/>
          <w:szCs w:val="24"/>
        </w:rPr>
        <w:t xml:space="preserve">. </w:t>
      </w:r>
      <w:r w:rsidR="00147D8F">
        <w:rPr>
          <w:rFonts w:ascii="Times New Roman" w:hAnsi="Times New Roman"/>
          <w:sz w:val="24"/>
          <w:szCs w:val="24"/>
        </w:rPr>
        <w:t>V</w:t>
      </w:r>
      <w:r w:rsidR="00147D8F" w:rsidRPr="00147D8F">
        <w:rPr>
          <w:rFonts w:ascii="Times New Roman" w:hAnsi="Times New Roman"/>
          <w:sz w:val="24"/>
          <w:szCs w:val="24"/>
        </w:rPr>
        <w:t>zhľadom na UPI k predmetnému pozemku bude tento pozemok využitý najmä na parkové a sadové úpravy s relaxačnou zónou.</w:t>
      </w:r>
    </w:p>
    <w:p w:rsidR="00336884" w:rsidRPr="005B1A87" w:rsidRDefault="00336884" w:rsidP="00336884">
      <w:pPr>
        <w:pStyle w:val="Bezriadkovania"/>
        <w:rPr>
          <w:rFonts w:ascii="Times New Roman" w:hAnsi="Times New Roman"/>
          <w:iCs/>
          <w:sz w:val="24"/>
          <w:szCs w:val="24"/>
        </w:rPr>
      </w:pPr>
      <w:r>
        <w:rPr>
          <w:rStyle w:val="Zvraznenie"/>
          <w:rFonts w:ascii="Times New Roman" w:hAnsi="Times New Roman"/>
          <w:i w:val="0"/>
          <w:sz w:val="24"/>
          <w:szCs w:val="24"/>
        </w:rPr>
        <w:t>Kúpnu cenu navrhujeme v sume 22,41 €/m</w:t>
      </w:r>
      <w:r>
        <w:rPr>
          <w:rStyle w:val="Zvraznenie"/>
          <w:rFonts w:ascii="Times New Roman" w:hAnsi="Times New Roman"/>
          <w:i w:val="0"/>
          <w:sz w:val="24"/>
          <w:szCs w:val="24"/>
          <w:vertAlign w:val="superscript"/>
        </w:rPr>
        <w:t>2</w:t>
      </w:r>
      <w:r>
        <w:rPr>
          <w:rStyle w:val="Zvraznenie"/>
          <w:rFonts w:ascii="Times New Roman" w:hAnsi="Times New Roman"/>
          <w:i w:val="0"/>
          <w:sz w:val="24"/>
          <w:szCs w:val="24"/>
        </w:rPr>
        <w:t xml:space="preserve">, ktorá vyplýva zo znaleckého posudku č.108/2024, </w:t>
      </w:r>
      <w:r>
        <w:rPr>
          <w:rFonts w:ascii="Times New Roman" w:hAnsi="Times New Roman"/>
          <w:sz w:val="24"/>
          <w:szCs w:val="24"/>
        </w:rPr>
        <w:t xml:space="preserve">vypracovaného Ing. Stanislavom </w:t>
      </w:r>
      <w:proofErr w:type="spellStart"/>
      <w:r>
        <w:rPr>
          <w:rFonts w:ascii="Times New Roman" w:hAnsi="Times New Roman"/>
          <w:sz w:val="24"/>
          <w:szCs w:val="24"/>
        </w:rPr>
        <w:t>Cákom</w:t>
      </w:r>
      <w:proofErr w:type="spellEnd"/>
      <w:r>
        <w:rPr>
          <w:rFonts w:ascii="Times New Roman" w:hAnsi="Times New Roman"/>
          <w:sz w:val="24"/>
          <w:szCs w:val="24"/>
        </w:rPr>
        <w:t xml:space="preserve">, znalcom v odvetví odhad hodnoty nehnuteľností, 906 03 Koválov 234 </w:t>
      </w:r>
      <w:r w:rsidRPr="001571B5">
        <w:rPr>
          <w:rFonts w:ascii="Times New Roman" w:hAnsi="Times New Roman"/>
          <w:sz w:val="24"/>
          <w:szCs w:val="24"/>
        </w:rPr>
        <w:t xml:space="preserve">na stanovenie všeobecnej hodnoty </w:t>
      </w:r>
      <w:r>
        <w:rPr>
          <w:rFonts w:ascii="Times New Roman" w:hAnsi="Times New Roman"/>
          <w:sz w:val="24"/>
          <w:szCs w:val="24"/>
        </w:rPr>
        <w:t xml:space="preserve">pozemku CKN </w:t>
      </w:r>
      <w:proofErr w:type="spellStart"/>
      <w:r>
        <w:rPr>
          <w:rFonts w:ascii="Times New Roman" w:hAnsi="Times New Roman"/>
          <w:sz w:val="24"/>
          <w:szCs w:val="24"/>
        </w:rPr>
        <w:t>parc</w:t>
      </w:r>
      <w:proofErr w:type="spellEnd"/>
      <w:r>
        <w:rPr>
          <w:rFonts w:ascii="Times New Roman" w:hAnsi="Times New Roman"/>
          <w:sz w:val="24"/>
          <w:szCs w:val="24"/>
        </w:rPr>
        <w:t>. č. 34208/21 v kat. území Senica.</w:t>
      </w:r>
    </w:p>
    <w:p w:rsidR="00C81E56" w:rsidRPr="005B1A87" w:rsidRDefault="00C81E56" w:rsidP="005B1A87">
      <w:pPr>
        <w:pStyle w:val="Bezriadkovania"/>
        <w:rPr>
          <w:rFonts w:ascii="Times New Roman" w:hAnsi="Times New Roman"/>
          <w:iCs/>
          <w:sz w:val="24"/>
          <w:szCs w:val="24"/>
        </w:rPr>
      </w:pPr>
    </w:p>
    <w:sectPr w:rsidR="00C81E56" w:rsidRPr="005B1A87" w:rsidSect="009A4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F2FCA"/>
    <w:multiLevelType w:val="hybridMultilevel"/>
    <w:tmpl w:val="226866FE"/>
    <w:lvl w:ilvl="0" w:tplc="B5F0472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3070642E"/>
    <w:multiLevelType w:val="hybridMultilevel"/>
    <w:tmpl w:val="9C3C53FA"/>
    <w:lvl w:ilvl="0" w:tplc="7F58E02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4D53353C"/>
    <w:multiLevelType w:val="hybridMultilevel"/>
    <w:tmpl w:val="FE78E364"/>
    <w:lvl w:ilvl="0" w:tplc="1EA61EA4">
      <w:numFmt w:val="bullet"/>
      <w:lvlText w:val="-"/>
      <w:lvlJc w:val="left"/>
      <w:pPr>
        <w:ind w:left="1080" w:hanging="360"/>
      </w:pPr>
      <w:rPr>
        <w:rFonts w:ascii="Times New Roman" w:eastAsia="Calibri" w:hAnsi="Times New Roman" w:cs="Times New Roman"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53F94A6B"/>
    <w:multiLevelType w:val="hybridMultilevel"/>
    <w:tmpl w:val="B4744B8E"/>
    <w:lvl w:ilvl="0" w:tplc="CFC0A468">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4" w15:restartNumberingAfterBreak="0">
    <w:nsid w:val="550855B0"/>
    <w:multiLevelType w:val="hybridMultilevel"/>
    <w:tmpl w:val="E4CE4BB2"/>
    <w:lvl w:ilvl="0" w:tplc="43CA2020">
      <w:start w:val="24"/>
      <w:numFmt w:val="bullet"/>
      <w:lvlText w:val="-"/>
      <w:lvlJc w:val="left"/>
      <w:pPr>
        <w:ind w:left="3195" w:hanging="360"/>
      </w:pPr>
      <w:rPr>
        <w:rFonts w:ascii="Times New Roman" w:eastAsia="Calibri" w:hAnsi="Times New Roman" w:cs="Times New Roman" w:hint="default"/>
      </w:rPr>
    </w:lvl>
    <w:lvl w:ilvl="1" w:tplc="041B0003">
      <w:start w:val="1"/>
      <w:numFmt w:val="bullet"/>
      <w:lvlText w:val="o"/>
      <w:lvlJc w:val="left"/>
      <w:pPr>
        <w:ind w:left="3915" w:hanging="360"/>
      </w:pPr>
      <w:rPr>
        <w:rFonts w:ascii="Courier New" w:hAnsi="Courier New" w:cs="Courier New" w:hint="default"/>
      </w:rPr>
    </w:lvl>
    <w:lvl w:ilvl="2" w:tplc="041B0005">
      <w:start w:val="1"/>
      <w:numFmt w:val="bullet"/>
      <w:lvlText w:val=""/>
      <w:lvlJc w:val="left"/>
      <w:pPr>
        <w:ind w:left="4635" w:hanging="360"/>
      </w:pPr>
      <w:rPr>
        <w:rFonts w:ascii="Wingdings" w:hAnsi="Wingdings" w:hint="default"/>
      </w:rPr>
    </w:lvl>
    <w:lvl w:ilvl="3" w:tplc="041B0001">
      <w:start w:val="1"/>
      <w:numFmt w:val="bullet"/>
      <w:lvlText w:val=""/>
      <w:lvlJc w:val="left"/>
      <w:pPr>
        <w:ind w:left="5355" w:hanging="360"/>
      </w:pPr>
      <w:rPr>
        <w:rFonts w:ascii="Symbol" w:hAnsi="Symbol" w:hint="default"/>
      </w:rPr>
    </w:lvl>
    <w:lvl w:ilvl="4" w:tplc="041B0003">
      <w:start w:val="1"/>
      <w:numFmt w:val="bullet"/>
      <w:lvlText w:val="o"/>
      <w:lvlJc w:val="left"/>
      <w:pPr>
        <w:ind w:left="6075" w:hanging="360"/>
      </w:pPr>
      <w:rPr>
        <w:rFonts w:ascii="Courier New" w:hAnsi="Courier New" w:cs="Courier New" w:hint="default"/>
      </w:rPr>
    </w:lvl>
    <w:lvl w:ilvl="5" w:tplc="041B0005">
      <w:start w:val="1"/>
      <w:numFmt w:val="bullet"/>
      <w:lvlText w:val=""/>
      <w:lvlJc w:val="left"/>
      <w:pPr>
        <w:ind w:left="6795" w:hanging="360"/>
      </w:pPr>
      <w:rPr>
        <w:rFonts w:ascii="Wingdings" w:hAnsi="Wingdings" w:hint="default"/>
      </w:rPr>
    </w:lvl>
    <w:lvl w:ilvl="6" w:tplc="041B0001">
      <w:start w:val="1"/>
      <w:numFmt w:val="bullet"/>
      <w:lvlText w:val=""/>
      <w:lvlJc w:val="left"/>
      <w:pPr>
        <w:ind w:left="7515" w:hanging="360"/>
      </w:pPr>
      <w:rPr>
        <w:rFonts w:ascii="Symbol" w:hAnsi="Symbol" w:hint="default"/>
      </w:rPr>
    </w:lvl>
    <w:lvl w:ilvl="7" w:tplc="041B0003">
      <w:start w:val="1"/>
      <w:numFmt w:val="bullet"/>
      <w:lvlText w:val="o"/>
      <w:lvlJc w:val="left"/>
      <w:pPr>
        <w:ind w:left="8235" w:hanging="360"/>
      </w:pPr>
      <w:rPr>
        <w:rFonts w:ascii="Courier New" w:hAnsi="Courier New" w:cs="Courier New" w:hint="default"/>
      </w:rPr>
    </w:lvl>
    <w:lvl w:ilvl="8" w:tplc="041B0005">
      <w:start w:val="1"/>
      <w:numFmt w:val="bullet"/>
      <w:lvlText w:val=""/>
      <w:lvlJc w:val="left"/>
      <w:pPr>
        <w:ind w:left="8955" w:hanging="360"/>
      </w:pPr>
      <w:rPr>
        <w:rFonts w:ascii="Wingdings" w:hAnsi="Wingdings" w:hint="default"/>
      </w:rPr>
    </w:lvl>
  </w:abstractNum>
  <w:abstractNum w:abstractNumId="5" w15:restartNumberingAfterBreak="0">
    <w:nsid w:val="5FC30B84"/>
    <w:multiLevelType w:val="hybridMultilevel"/>
    <w:tmpl w:val="5BD45980"/>
    <w:lvl w:ilvl="0" w:tplc="E0F257C6">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D5D65E8"/>
    <w:multiLevelType w:val="hybridMultilevel"/>
    <w:tmpl w:val="E6F86EDC"/>
    <w:lvl w:ilvl="0" w:tplc="B9C2D26A">
      <w:start w:val="4"/>
      <w:numFmt w:val="bullet"/>
      <w:lvlText w:val="-"/>
      <w:lvlJc w:val="left"/>
      <w:pPr>
        <w:ind w:left="2904" w:hanging="360"/>
      </w:pPr>
      <w:rPr>
        <w:rFonts w:ascii="Times New Roman" w:eastAsia="Calibri" w:hAnsi="Times New Roman" w:cs="Times New Roman" w:hint="default"/>
      </w:rPr>
    </w:lvl>
    <w:lvl w:ilvl="1" w:tplc="041B0003" w:tentative="1">
      <w:start w:val="1"/>
      <w:numFmt w:val="bullet"/>
      <w:lvlText w:val="o"/>
      <w:lvlJc w:val="left"/>
      <w:pPr>
        <w:ind w:left="3624" w:hanging="360"/>
      </w:pPr>
      <w:rPr>
        <w:rFonts w:ascii="Courier New" w:hAnsi="Courier New" w:cs="Courier New" w:hint="default"/>
      </w:rPr>
    </w:lvl>
    <w:lvl w:ilvl="2" w:tplc="041B0005" w:tentative="1">
      <w:start w:val="1"/>
      <w:numFmt w:val="bullet"/>
      <w:lvlText w:val=""/>
      <w:lvlJc w:val="left"/>
      <w:pPr>
        <w:ind w:left="4344" w:hanging="360"/>
      </w:pPr>
      <w:rPr>
        <w:rFonts w:ascii="Wingdings" w:hAnsi="Wingdings" w:hint="default"/>
      </w:rPr>
    </w:lvl>
    <w:lvl w:ilvl="3" w:tplc="041B0001" w:tentative="1">
      <w:start w:val="1"/>
      <w:numFmt w:val="bullet"/>
      <w:lvlText w:val=""/>
      <w:lvlJc w:val="left"/>
      <w:pPr>
        <w:ind w:left="5064" w:hanging="360"/>
      </w:pPr>
      <w:rPr>
        <w:rFonts w:ascii="Symbol" w:hAnsi="Symbol" w:hint="default"/>
      </w:rPr>
    </w:lvl>
    <w:lvl w:ilvl="4" w:tplc="041B0003" w:tentative="1">
      <w:start w:val="1"/>
      <w:numFmt w:val="bullet"/>
      <w:lvlText w:val="o"/>
      <w:lvlJc w:val="left"/>
      <w:pPr>
        <w:ind w:left="5784" w:hanging="360"/>
      </w:pPr>
      <w:rPr>
        <w:rFonts w:ascii="Courier New" w:hAnsi="Courier New" w:cs="Courier New" w:hint="default"/>
      </w:rPr>
    </w:lvl>
    <w:lvl w:ilvl="5" w:tplc="041B0005" w:tentative="1">
      <w:start w:val="1"/>
      <w:numFmt w:val="bullet"/>
      <w:lvlText w:val=""/>
      <w:lvlJc w:val="left"/>
      <w:pPr>
        <w:ind w:left="6504" w:hanging="360"/>
      </w:pPr>
      <w:rPr>
        <w:rFonts w:ascii="Wingdings" w:hAnsi="Wingdings" w:hint="default"/>
      </w:rPr>
    </w:lvl>
    <w:lvl w:ilvl="6" w:tplc="041B0001" w:tentative="1">
      <w:start w:val="1"/>
      <w:numFmt w:val="bullet"/>
      <w:lvlText w:val=""/>
      <w:lvlJc w:val="left"/>
      <w:pPr>
        <w:ind w:left="7224" w:hanging="360"/>
      </w:pPr>
      <w:rPr>
        <w:rFonts w:ascii="Symbol" w:hAnsi="Symbol" w:hint="default"/>
      </w:rPr>
    </w:lvl>
    <w:lvl w:ilvl="7" w:tplc="041B0003" w:tentative="1">
      <w:start w:val="1"/>
      <w:numFmt w:val="bullet"/>
      <w:lvlText w:val="o"/>
      <w:lvlJc w:val="left"/>
      <w:pPr>
        <w:ind w:left="7944" w:hanging="360"/>
      </w:pPr>
      <w:rPr>
        <w:rFonts w:ascii="Courier New" w:hAnsi="Courier New" w:cs="Courier New" w:hint="default"/>
      </w:rPr>
    </w:lvl>
    <w:lvl w:ilvl="8" w:tplc="041B0005" w:tentative="1">
      <w:start w:val="1"/>
      <w:numFmt w:val="bullet"/>
      <w:lvlText w:val=""/>
      <w:lvlJc w:val="left"/>
      <w:pPr>
        <w:ind w:left="8664" w:hanging="360"/>
      </w:pPr>
      <w:rPr>
        <w:rFonts w:ascii="Wingdings" w:hAnsi="Wingdings" w:hint="default"/>
      </w:rPr>
    </w:lvl>
  </w:abstractNum>
  <w:abstractNum w:abstractNumId="7" w15:restartNumberingAfterBreak="0">
    <w:nsid w:val="6F985C6D"/>
    <w:multiLevelType w:val="hybridMultilevel"/>
    <w:tmpl w:val="9014C1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6"/>
  </w:num>
  <w:num w:numId="5">
    <w:abstractNumId w:val="5"/>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4ED8"/>
    <w:rsid w:val="000139FF"/>
    <w:rsid w:val="00014327"/>
    <w:rsid w:val="000169F5"/>
    <w:rsid w:val="00017B8E"/>
    <w:rsid w:val="000214F2"/>
    <w:rsid w:val="00032C42"/>
    <w:rsid w:val="00047AE7"/>
    <w:rsid w:val="00054895"/>
    <w:rsid w:val="00055595"/>
    <w:rsid w:val="00055CB0"/>
    <w:rsid w:val="000907BE"/>
    <w:rsid w:val="00091DB3"/>
    <w:rsid w:val="000C01BF"/>
    <w:rsid w:val="000E54A0"/>
    <w:rsid w:val="00113762"/>
    <w:rsid w:val="00113925"/>
    <w:rsid w:val="00137DF2"/>
    <w:rsid w:val="00147D8F"/>
    <w:rsid w:val="001571B5"/>
    <w:rsid w:val="00160A7D"/>
    <w:rsid w:val="00176B37"/>
    <w:rsid w:val="00182AEF"/>
    <w:rsid w:val="00183A0B"/>
    <w:rsid w:val="00190C23"/>
    <w:rsid w:val="00191B1C"/>
    <w:rsid w:val="001948EF"/>
    <w:rsid w:val="001A0D61"/>
    <w:rsid w:val="001B05B3"/>
    <w:rsid w:val="001B1B53"/>
    <w:rsid w:val="001E31D9"/>
    <w:rsid w:val="0021433A"/>
    <w:rsid w:val="00247188"/>
    <w:rsid w:val="002577F3"/>
    <w:rsid w:val="00296529"/>
    <w:rsid w:val="002A1E0D"/>
    <w:rsid w:val="002A56E4"/>
    <w:rsid w:val="002B1A2D"/>
    <w:rsid w:val="002B1AC1"/>
    <w:rsid w:val="00322313"/>
    <w:rsid w:val="00322D6D"/>
    <w:rsid w:val="00334F04"/>
    <w:rsid w:val="00336884"/>
    <w:rsid w:val="00343641"/>
    <w:rsid w:val="0035051A"/>
    <w:rsid w:val="00367BC9"/>
    <w:rsid w:val="00377811"/>
    <w:rsid w:val="00380D5F"/>
    <w:rsid w:val="003837F5"/>
    <w:rsid w:val="003859A4"/>
    <w:rsid w:val="00394885"/>
    <w:rsid w:val="003C7B75"/>
    <w:rsid w:val="003D0299"/>
    <w:rsid w:val="003F4A7D"/>
    <w:rsid w:val="00420F60"/>
    <w:rsid w:val="00431045"/>
    <w:rsid w:val="00442AA1"/>
    <w:rsid w:val="00442AC8"/>
    <w:rsid w:val="004437BE"/>
    <w:rsid w:val="00446936"/>
    <w:rsid w:val="00463C31"/>
    <w:rsid w:val="0047141E"/>
    <w:rsid w:val="00486A4A"/>
    <w:rsid w:val="00493F04"/>
    <w:rsid w:val="004C7F8C"/>
    <w:rsid w:val="004D3510"/>
    <w:rsid w:val="004E1AB8"/>
    <w:rsid w:val="004E50AA"/>
    <w:rsid w:val="004F378B"/>
    <w:rsid w:val="004F46E9"/>
    <w:rsid w:val="00514AB3"/>
    <w:rsid w:val="0053037A"/>
    <w:rsid w:val="00532F52"/>
    <w:rsid w:val="0055503F"/>
    <w:rsid w:val="005630D8"/>
    <w:rsid w:val="005B1A87"/>
    <w:rsid w:val="005B2773"/>
    <w:rsid w:val="005C0963"/>
    <w:rsid w:val="0061148D"/>
    <w:rsid w:val="006245E0"/>
    <w:rsid w:val="006527B4"/>
    <w:rsid w:val="00655141"/>
    <w:rsid w:val="006710C7"/>
    <w:rsid w:val="00676EED"/>
    <w:rsid w:val="006C47F9"/>
    <w:rsid w:val="006D2A57"/>
    <w:rsid w:val="007232E1"/>
    <w:rsid w:val="007238A5"/>
    <w:rsid w:val="00725F33"/>
    <w:rsid w:val="00746EAA"/>
    <w:rsid w:val="007474CA"/>
    <w:rsid w:val="00770560"/>
    <w:rsid w:val="00777F6F"/>
    <w:rsid w:val="007828F2"/>
    <w:rsid w:val="00782AEE"/>
    <w:rsid w:val="007E7383"/>
    <w:rsid w:val="007F0E4E"/>
    <w:rsid w:val="00803095"/>
    <w:rsid w:val="008036F7"/>
    <w:rsid w:val="008212F6"/>
    <w:rsid w:val="00821AD5"/>
    <w:rsid w:val="00833651"/>
    <w:rsid w:val="00850382"/>
    <w:rsid w:val="008747FC"/>
    <w:rsid w:val="00875AB8"/>
    <w:rsid w:val="00896FEA"/>
    <w:rsid w:val="008A5206"/>
    <w:rsid w:val="008B6FCC"/>
    <w:rsid w:val="008B7934"/>
    <w:rsid w:val="008E07D6"/>
    <w:rsid w:val="008E3B52"/>
    <w:rsid w:val="00903C50"/>
    <w:rsid w:val="009329A6"/>
    <w:rsid w:val="009346DC"/>
    <w:rsid w:val="009566D6"/>
    <w:rsid w:val="009723DB"/>
    <w:rsid w:val="00973DD7"/>
    <w:rsid w:val="00990015"/>
    <w:rsid w:val="009A4D97"/>
    <w:rsid w:val="009B483B"/>
    <w:rsid w:val="009B58CC"/>
    <w:rsid w:val="009D4104"/>
    <w:rsid w:val="009D6702"/>
    <w:rsid w:val="009D6B85"/>
    <w:rsid w:val="009D6D59"/>
    <w:rsid w:val="009F64F6"/>
    <w:rsid w:val="00A105A1"/>
    <w:rsid w:val="00A32BC0"/>
    <w:rsid w:val="00A37053"/>
    <w:rsid w:val="00A37368"/>
    <w:rsid w:val="00A44ED8"/>
    <w:rsid w:val="00A51C04"/>
    <w:rsid w:val="00A51FDC"/>
    <w:rsid w:val="00A60AF0"/>
    <w:rsid w:val="00A763C5"/>
    <w:rsid w:val="00A9790C"/>
    <w:rsid w:val="00AA0052"/>
    <w:rsid w:val="00AC7B34"/>
    <w:rsid w:val="00AD0B3F"/>
    <w:rsid w:val="00AE1A6C"/>
    <w:rsid w:val="00B07E3E"/>
    <w:rsid w:val="00B149AE"/>
    <w:rsid w:val="00BB4D34"/>
    <w:rsid w:val="00BC7608"/>
    <w:rsid w:val="00BF3ED1"/>
    <w:rsid w:val="00C07E52"/>
    <w:rsid w:val="00C24E6E"/>
    <w:rsid w:val="00C27322"/>
    <w:rsid w:val="00C3319E"/>
    <w:rsid w:val="00C61E57"/>
    <w:rsid w:val="00C6669E"/>
    <w:rsid w:val="00C66B77"/>
    <w:rsid w:val="00C81E56"/>
    <w:rsid w:val="00CC1178"/>
    <w:rsid w:val="00CC5A04"/>
    <w:rsid w:val="00CD4714"/>
    <w:rsid w:val="00CD7193"/>
    <w:rsid w:val="00CE2840"/>
    <w:rsid w:val="00D64929"/>
    <w:rsid w:val="00D65243"/>
    <w:rsid w:val="00D704C9"/>
    <w:rsid w:val="00D75E96"/>
    <w:rsid w:val="00D87519"/>
    <w:rsid w:val="00D97319"/>
    <w:rsid w:val="00DA01E0"/>
    <w:rsid w:val="00DA02D7"/>
    <w:rsid w:val="00DB1FA2"/>
    <w:rsid w:val="00DE5A37"/>
    <w:rsid w:val="00DF3AF5"/>
    <w:rsid w:val="00E0102C"/>
    <w:rsid w:val="00E028E1"/>
    <w:rsid w:val="00E16403"/>
    <w:rsid w:val="00E425D7"/>
    <w:rsid w:val="00E76810"/>
    <w:rsid w:val="00E91ED3"/>
    <w:rsid w:val="00EF0228"/>
    <w:rsid w:val="00F47DA7"/>
    <w:rsid w:val="00F62398"/>
    <w:rsid w:val="00FC6A73"/>
    <w:rsid w:val="00FD13C1"/>
    <w:rsid w:val="00FE28D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B54ED"/>
  <w15:docId w15:val="{A8DBABCE-0ECA-4E9F-BFDF-508D0DED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F64F6"/>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F64F6"/>
    <w:pPr>
      <w:spacing w:after="0" w:line="240" w:lineRule="auto"/>
    </w:pPr>
    <w:rPr>
      <w:rFonts w:ascii="Calibri" w:eastAsia="Calibri" w:hAnsi="Calibri" w:cs="Times New Roman"/>
    </w:rPr>
  </w:style>
  <w:style w:type="character" w:styleId="Zvraznenie">
    <w:name w:val="Emphasis"/>
    <w:basedOn w:val="Predvolenpsmoodseku"/>
    <w:uiPriority w:val="20"/>
    <w:qFormat/>
    <w:rsid w:val="009F64F6"/>
    <w:rPr>
      <w:i/>
      <w:iCs/>
    </w:rPr>
  </w:style>
  <w:style w:type="paragraph" w:styleId="Odsekzoznamu">
    <w:name w:val="List Paragraph"/>
    <w:basedOn w:val="Normlny"/>
    <w:uiPriority w:val="34"/>
    <w:qFormat/>
    <w:rsid w:val="009F64F6"/>
    <w:pPr>
      <w:spacing w:after="0" w:line="240" w:lineRule="auto"/>
      <w:ind w:left="720"/>
      <w:contextualSpacing/>
    </w:pPr>
    <w:rPr>
      <w:rFonts w:ascii="Times New Roman" w:eastAsia="Times New Roman" w:hAnsi="Times New Roman"/>
      <w:sz w:val="20"/>
      <w:szCs w:val="20"/>
      <w:lang w:eastAsia="cs-CZ"/>
    </w:rPr>
  </w:style>
  <w:style w:type="paragraph" w:customStyle="1" w:styleId="Normal158">
    <w:name w:val="Normal_158"/>
    <w:uiPriority w:val="99"/>
    <w:rsid w:val="008E07D6"/>
    <w:pPr>
      <w:spacing w:after="0" w:line="240" w:lineRule="auto"/>
    </w:pPr>
    <w:rPr>
      <w:rFonts w:ascii="Calibri" w:eastAsia="Times New Roman" w:hAnsi="Calibri" w:cs="Times New Roman"/>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85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1723</TotalTime>
  <Pages>1</Pages>
  <Words>662</Words>
  <Characters>3777</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Petrakova Roderika</dc:creator>
  <cp:keywords/>
  <dc:description/>
  <cp:lastModifiedBy>Buzkova Lenka</cp:lastModifiedBy>
  <cp:revision>109</cp:revision>
  <cp:lastPrinted>2024-10-30T09:10:00Z</cp:lastPrinted>
  <dcterms:created xsi:type="dcterms:W3CDTF">2022-08-25T07:09:00Z</dcterms:created>
  <dcterms:modified xsi:type="dcterms:W3CDTF">2024-10-30T09:15:00Z</dcterms:modified>
</cp:coreProperties>
</file>