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F6620C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F6620C">
        <w:rPr>
          <w:rFonts w:ascii="Times New Roman" w:hAnsi="Times New Roman"/>
          <w:sz w:val="24"/>
          <w:szCs w:val="24"/>
        </w:rPr>
        <w:t>14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6620C">
        <w:rPr>
          <w:rFonts w:ascii="Times New Roman" w:hAnsi="Times New Roman"/>
          <w:color w:val="000000" w:themeColor="text1"/>
          <w:sz w:val="24"/>
          <w:szCs w:val="24"/>
        </w:rPr>
        <w:t>13</w:t>
      </w:r>
      <w:r w:rsidR="00ED04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163E4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bookmarkStart w:id="0" w:name="_Hlk121383984"/>
      <w:r w:rsidR="00F6620C" w:rsidRPr="008F5AAB">
        <w:rPr>
          <w:rFonts w:ascii="Times New Roman" w:hAnsi="Times New Roman"/>
          <w:sz w:val="24"/>
          <w:szCs w:val="24"/>
        </w:rPr>
        <w:t xml:space="preserve">Návrh na </w:t>
      </w:r>
      <w:r w:rsidR="00F6620C">
        <w:rPr>
          <w:rFonts w:ascii="Times New Roman" w:hAnsi="Times New Roman"/>
          <w:sz w:val="24"/>
          <w:szCs w:val="24"/>
        </w:rPr>
        <w:t>schválenie odmeny hlavnému kontrolórovi za rok 202</w:t>
      </w:r>
      <w:bookmarkEnd w:id="0"/>
      <w:r w:rsidR="00F6620C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F6620C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BD6E04">
        <w:rPr>
          <w:rFonts w:ascii="Times New Roman" w:hAnsi="Times New Roman"/>
          <w:sz w:val="24"/>
          <w:szCs w:val="24"/>
        </w:rPr>
        <w:t>1</w:t>
      </w:r>
      <w:r w:rsidR="00F6620C">
        <w:rPr>
          <w:rFonts w:ascii="Times New Roman" w:hAnsi="Times New Roman"/>
          <w:sz w:val="24"/>
          <w:szCs w:val="24"/>
        </w:rPr>
        <w:t>2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BD6E04">
        <w:rPr>
          <w:rFonts w:ascii="Times New Roman" w:hAnsi="Times New Roman"/>
          <w:sz w:val="24"/>
          <w:szCs w:val="24"/>
        </w:rPr>
        <w:t>decembra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F6620C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ED043D">
        <w:rPr>
          <w:rFonts w:ascii="Times New Roman" w:hAnsi="Times New Roman"/>
          <w:sz w:val="24"/>
          <w:szCs w:val="24"/>
        </w:rPr>
        <w:t>1</w:t>
      </w:r>
      <w:r w:rsidR="00F6620C">
        <w:rPr>
          <w:rFonts w:ascii="Times New Roman" w:hAnsi="Times New Roman"/>
          <w:sz w:val="24"/>
          <w:szCs w:val="24"/>
        </w:rPr>
        <w:t>3</w:t>
      </w:r>
      <w:r w:rsidR="00ED043D">
        <w:rPr>
          <w:rFonts w:ascii="Times New Roman" w:hAnsi="Times New Roman"/>
          <w:sz w:val="24"/>
          <w:szCs w:val="24"/>
        </w:rPr>
        <w:t>.</w:t>
      </w:r>
      <w:r w:rsidR="00D163E4">
        <w:rPr>
          <w:rFonts w:ascii="Times New Roman" w:hAnsi="Times New Roman"/>
          <w:sz w:val="24"/>
          <w:szCs w:val="24"/>
        </w:rPr>
        <w:t>3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F6620C" w:rsidRPr="00257408">
        <w:rPr>
          <w:rFonts w:ascii="Times New Roman" w:hAnsi="Times New Roman"/>
          <w:b/>
          <w:sz w:val="24"/>
          <w:szCs w:val="24"/>
        </w:rPr>
        <w:t xml:space="preserve">Návrh na </w:t>
      </w:r>
      <w:r w:rsidR="00F6620C">
        <w:rPr>
          <w:rFonts w:ascii="Times New Roman" w:hAnsi="Times New Roman"/>
          <w:b/>
          <w:sz w:val="24"/>
          <w:szCs w:val="24"/>
        </w:rPr>
        <w:t>schválenie</w:t>
      </w:r>
      <w:r w:rsidR="00F6620C" w:rsidRPr="00257408">
        <w:rPr>
          <w:rFonts w:ascii="Times New Roman" w:hAnsi="Times New Roman"/>
          <w:b/>
          <w:sz w:val="24"/>
          <w:szCs w:val="24"/>
        </w:rPr>
        <w:t xml:space="preserve"> odmeny hlavn</w:t>
      </w:r>
      <w:r w:rsidR="00F6620C">
        <w:rPr>
          <w:rFonts w:ascii="Times New Roman" w:hAnsi="Times New Roman"/>
          <w:b/>
          <w:sz w:val="24"/>
          <w:szCs w:val="24"/>
        </w:rPr>
        <w:t>ému</w:t>
      </w:r>
      <w:r w:rsidR="00F6620C" w:rsidRPr="00257408">
        <w:rPr>
          <w:rFonts w:ascii="Times New Roman" w:hAnsi="Times New Roman"/>
          <w:b/>
          <w:sz w:val="24"/>
          <w:szCs w:val="24"/>
        </w:rPr>
        <w:t xml:space="preserve"> kontrolór</w:t>
      </w:r>
      <w:r w:rsidR="00F6620C">
        <w:rPr>
          <w:rFonts w:ascii="Times New Roman" w:hAnsi="Times New Roman"/>
          <w:b/>
          <w:sz w:val="24"/>
          <w:szCs w:val="24"/>
        </w:rPr>
        <w:t>ovi</w:t>
      </w:r>
      <w:r w:rsidR="00F6620C" w:rsidRPr="00257408">
        <w:rPr>
          <w:rFonts w:ascii="Times New Roman" w:hAnsi="Times New Roman"/>
          <w:b/>
          <w:sz w:val="24"/>
          <w:szCs w:val="24"/>
        </w:rPr>
        <w:t xml:space="preserve"> za rok 202</w:t>
      </w:r>
      <w:r w:rsidR="00F6620C">
        <w:rPr>
          <w:rFonts w:ascii="Times New Roman" w:hAnsi="Times New Roman"/>
          <w:b/>
          <w:sz w:val="24"/>
          <w:szCs w:val="24"/>
        </w:rPr>
        <w:t>4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DC3D87" w:rsidRPr="004D24D1" w:rsidRDefault="00DC3D87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ED043D" w:rsidRDefault="00ED043D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F6620C">
        <w:rPr>
          <w:rFonts w:ascii="Times New Roman" w:eastAsia="Times New Roman" w:hAnsi="Times New Roman"/>
          <w:b/>
          <w:sz w:val="24"/>
          <w:szCs w:val="24"/>
          <w:lang w:eastAsia="sk-SK"/>
        </w:rPr>
        <w:t>28</w:t>
      </w:r>
      <w:r w:rsidR="009A4265">
        <w:rPr>
          <w:rFonts w:ascii="Times New Roman" w:eastAsia="Times New Roman" w:hAnsi="Times New Roman"/>
          <w:b/>
          <w:sz w:val="24"/>
          <w:szCs w:val="24"/>
          <w:lang w:eastAsia="sk-SK"/>
        </w:rPr>
        <w:t>.11.202</w:t>
      </w:r>
      <w:r w:rsidR="00F6620C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9A4265" w:rsidP="00A578CE">
      <w:pPr>
        <w:spacing w:after="0" w:line="240" w:lineRule="auto"/>
        <w:ind w:left="2820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- odpor</w:t>
      </w:r>
      <w:r w:rsidR="00DC3D87">
        <w:rPr>
          <w:rFonts w:ascii="Times New Roman" w:eastAsia="Times New Roman" w:hAnsi="Times New Roman"/>
          <w:sz w:val="24"/>
          <w:szCs w:val="24"/>
          <w:lang w:eastAsia="sk-SK"/>
        </w:rPr>
        <w:t>úča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schváliť </w:t>
      </w:r>
      <w:r w:rsidR="00F6620C">
        <w:rPr>
          <w:rFonts w:ascii="Times New Roman" w:eastAsia="Times New Roman" w:hAnsi="Times New Roman"/>
          <w:sz w:val="24"/>
          <w:szCs w:val="24"/>
          <w:lang w:eastAsia="sk-SK"/>
        </w:rPr>
        <w:t>bez pripomienok</w:t>
      </w:r>
      <w:r w:rsidR="00267409"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ED043D" w:rsidRDefault="00ED043D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9A4265" w:rsidRPr="00346CBF" w:rsidRDefault="00ED043D" w:rsidP="009A4265">
      <w:pPr>
        <w:pStyle w:val="Bezriadkovania"/>
        <w:ind w:left="283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9A4265" w:rsidRDefault="009A4265" w:rsidP="009A4265">
      <w:pPr>
        <w:pStyle w:val="Bezriadkovania"/>
        <w:ind w:left="2832"/>
        <w:jc w:val="both"/>
        <w:rPr>
          <w:rFonts w:ascii="Times New Roman" w:hAnsi="Times New Roman"/>
          <w:sz w:val="24"/>
          <w:szCs w:val="24"/>
        </w:rPr>
      </w:pPr>
    </w:p>
    <w:p w:rsidR="00964FDD" w:rsidRPr="00B17132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Odmenu </w:t>
      </w:r>
      <w:r w:rsidR="00F6620C">
        <w:rPr>
          <w:rFonts w:ascii="Times New Roman" w:hAnsi="Times New Roman"/>
          <w:sz w:val="24"/>
          <w:szCs w:val="24"/>
        </w:rPr>
        <w:t>hlavnému kontrolórovi za rok 2024</w:t>
      </w:r>
      <w:r>
        <w:rPr>
          <w:rFonts w:ascii="Times New Roman" w:hAnsi="Times New Roman"/>
          <w:sz w:val="24"/>
          <w:szCs w:val="24"/>
        </w:rPr>
        <w:t xml:space="preserve"> vo výške </w:t>
      </w:r>
      <w:r w:rsidR="00F6620C">
        <w:rPr>
          <w:rFonts w:ascii="Times New Roman" w:hAnsi="Times New Roman"/>
          <w:sz w:val="24"/>
          <w:szCs w:val="24"/>
        </w:rPr>
        <w:t>1.500</w:t>
      </w:r>
      <w:r>
        <w:rPr>
          <w:rFonts w:ascii="Times New Roman" w:hAnsi="Times New Roman"/>
          <w:sz w:val="24"/>
          <w:szCs w:val="24"/>
        </w:rPr>
        <w:t>,- Eur.</w:t>
      </w:r>
      <w:r w:rsidR="00964FDD" w:rsidRPr="00B1713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D02FAE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9A4265" w:rsidRDefault="009A4265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Pr="009A4265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F6620C">
        <w:rPr>
          <w:rFonts w:ascii="Times New Roman" w:hAnsi="Times New Roman"/>
          <w:sz w:val="24"/>
          <w:szCs w:val="24"/>
        </w:rPr>
        <w:t>02.12.2024</w:t>
      </w:r>
    </w:p>
    <w:p w:rsidR="002D65B0" w:rsidRDefault="002D65B0" w:rsidP="00C701DB">
      <w:pPr>
        <w:pStyle w:val="Bezriadkovania"/>
        <w:rPr>
          <w:rFonts w:ascii="Times New Roman" w:hAnsi="Times New Roman"/>
          <w:sz w:val="24"/>
          <w:szCs w:val="24"/>
        </w:rPr>
      </w:pPr>
    </w:p>
    <w:p w:rsidR="00B17132" w:rsidRPr="004D24D1" w:rsidRDefault="00B17132" w:rsidP="00B17132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Dôvodová správa</w:t>
      </w:r>
    </w:p>
    <w:p w:rsidR="00B17132" w:rsidRDefault="00B17132" w:rsidP="00B171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Mgr. Tomáš Makas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,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hlavn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ý kontrolór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mesta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Senica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, bol do funkcie hlavn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ého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kontrolór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a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zvolen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ý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uzn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esením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MsZ č.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9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4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79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b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konanom dňa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08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.02.202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4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a dňom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01.03.2024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začalo plynúť je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ho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6 ročné funkčné obdobie.</w:t>
      </w: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6620C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Uznesením MsZ č.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9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4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79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d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zobralo na vedomie informáciu plat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e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hlavn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ého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kontrol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óra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v súlade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s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§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18c ods. 1 z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ákona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č. 369/1990 Zb. o obecnom zriadení v znení neskorších predpisov (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z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ákon o obecnom zriadení)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. </w:t>
      </w:r>
    </w:p>
    <w:p w:rsidR="00F6620C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6620C" w:rsidRDefault="00F6620C" w:rsidP="00F6620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Základný p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>lat hlavn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ého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kontrolór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mesta Senica bol s účinnosťou od 01.01.202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4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určený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ako s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účin priemernej mesačnej mzdy zamestnanca v hospodárstve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(1.430,- Eur)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, vyčíslenej na základe údajov Štatistického úradu SR za predchádzajúci kalendárny rok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2023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a koeficientu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1,96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pre obce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s počtom obyvateľov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od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10.001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do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0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000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:</w:t>
      </w:r>
    </w:p>
    <w:p w:rsidR="00F6620C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1.430,- Eur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x koeficient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1,96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= 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>základný plat 2.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802,80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Eur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po zaokrúhlení na celé eurá nahor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= </w:t>
      </w:r>
      <w:r w:rsidRPr="00602070">
        <w:rPr>
          <w:rFonts w:ascii="Times New Roman" w:eastAsia="Times New Roman" w:hAnsi="Times New Roman"/>
          <w:sz w:val="24"/>
          <w:szCs w:val="24"/>
          <w:lang w:eastAsia="sk-SK"/>
        </w:rPr>
        <w:t>základný plat hlavného kontrolóra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je 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vo výške </w:t>
      </w:r>
      <w:r w:rsidRPr="00602070">
        <w:rPr>
          <w:rFonts w:ascii="Times New Roman" w:eastAsia="Times New Roman" w:hAnsi="Times New Roman"/>
          <w:sz w:val="24"/>
          <w:szCs w:val="24"/>
          <w:lang w:eastAsia="sk-SK"/>
        </w:rPr>
        <w:t>2.803,- Eur</w:t>
      </w:r>
      <w:r w:rsidRPr="00257408">
        <w:rPr>
          <w:rFonts w:ascii="Times New Roman" w:eastAsia="Times New Roman" w:hAnsi="Times New Roman"/>
          <w:sz w:val="24"/>
          <w:szCs w:val="24"/>
          <w:lang w:eastAsia="sk-SK"/>
        </w:rPr>
        <w:t xml:space="preserve"> s účinnosťou od 01.01.202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4</w:t>
      </w: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Podľa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§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>18c ods. 5 zákona o obecnom zriadení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,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obecné zastupiteľstvo môže hlavnému kontrolórovi schváliť mesačnú odmenu až do výšky 30% z mesačného platu. </w:t>
      </w: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Na základe výsledkov práce a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 kvalitného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plnenia úloh hlavn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ého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kontrolór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 xml:space="preserve"> v celom rozsahu kontrolnej činnosti vyplývajúcej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z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o zverených kompetencií zákonom,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Mestským zastupiteľstvom v Senici a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 tiež </w:t>
      </w:r>
      <w:r w:rsidRPr="00D833A3">
        <w:rPr>
          <w:rFonts w:ascii="Times New Roman" w:eastAsia="Times New Roman" w:hAnsi="Times New Roman"/>
          <w:sz w:val="24"/>
          <w:szCs w:val="24"/>
          <w:lang w:eastAsia="sk-SK"/>
        </w:rPr>
        <w:t>primátorom, navrhujem MsZ:</w:t>
      </w:r>
    </w:p>
    <w:p w:rsidR="00F6620C" w:rsidRPr="00D833A3" w:rsidRDefault="00F6620C" w:rsidP="00F662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A578CE" w:rsidRDefault="00F6620C" w:rsidP="00F662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S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>chvál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iť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jednorazov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ú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odmen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u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hlavn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ému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kontrolór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ovi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za rok 202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4 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vo výške 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1.500,- Eur</w:t>
      </w:r>
      <w:r w:rsidRPr="00D833A3">
        <w:rPr>
          <w:rFonts w:ascii="Times New Roman" w:eastAsia="Times New Roman" w:hAnsi="Times New Roman"/>
          <w:b/>
          <w:sz w:val="24"/>
          <w:szCs w:val="24"/>
          <w:lang w:eastAsia="sk-SK"/>
        </w:rPr>
        <w:t>.</w:t>
      </w:r>
      <w:bookmarkStart w:id="1" w:name="_GoBack"/>
      <w:bookmarkEnd w:id="1"/>
    </w:p>
    <w:p w:rsidR="00D20A24" w:rsidRDefault="00D20A24" w:rsidP="00D20A2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D043D" w:rsidRDefault="00ED043D" w:rsidP="00D20A2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9761A" w:rsidRDefault="0089761A" w:rsidP="00B171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89761A" w:rsidRDefault="0089761A" w:rsidP="00B171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2D65B0" w:rsidRDefault="002D65B0" w:rsidP="002D65B0">
      <w:pPr>
        <w:pStyle w:val="Bezriadkovania"/>
        <w:rPr>
          <w:rFonts w:ascii="Times New Roman" w:hAnsi="Times New Roman"/>
          <w:sz w:val="24"/>
          <w:szCs w:val="24"/>
        </w:rPr>
      </w:pPr>
    </w:p>
    <w:sectPr w:rsidR="002D65B0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B4C" w:rsidRDefault="00DC6B4C" w:rsidP="00FE475A">
      <w:pPr>
        <w:spacing w:after="0" w:line="240" w:lineRule="auto"/>
      </w:pPr>
      <w:r>
        <w:separator/>
      </w:r>
    </w:p>
  </w:endnote>
  <w:endnote w:type="continuationSeparator" w:id="0">
    <w:p w:rsidR="00DC6B4C" w:rsidRDefault="00DC6B4C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B4C" w:rsidRDefault="00DC6B4C" w:rsidP="00FE475A">
      <w:pPr>
        <w:spacing w:after="0" w:line="240" w:lineRule="auto"/>
      </w:pPr>
      <w:r>
        <w:separator/>
      </w:r>
    </w:p>
  </w:footnote>
  <w:footnote w:type="continuationSeparator" w:id="0">
    <w:p w:rsidR="00DC6B4C" w:rsidRDefault="00DC6B4C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F10D6"/>
    <w:rsid w:val="0015354F"/>
    <w:rsid w:val="001926CD"/>
    <w:rsid w:val="001A162B"/>
    <w:rsid w:val="001F61D2"/>
    <w:rsid w:val="00200313"/>
    <w:rsid w:val="00226589"/>
    <w:rsid w:val="00250913"/>
    <w:rsid w:val="00265530"/>
    <w:rsid w:val="00267409"/>
    <w:rsid w:val="00297D1E"/>
    <w:rsid w:val="002C3B9D"/>
    <w:rsid w:val="002D28D6"/>
    <w:rsid w:val="002D65B0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83AE7"/>
    <w:rsid w:val="004A29AF"/>
    <w:rsid w:val="004B64E8"/>
    <w:rsid w:val="004D24D1"/>
    <w:rsid w:val="004F2B63"/>
    <w:rsid w:val="00513CB3"/>
    <w:rsid w:val="00540D7E"/>
    <w:rsid w:val="00570222"/>
    <w:rsid w:val="005709A3"/>
    <w:rsid w:val="00583517"/>
    <w:rsid w:val="00587374"/>
    <w:rsid w:val="00596068"/>
    <w:rsid w:val="005C2A68"/>
    <w:rsid w:val="005D3F10"/>
    <w:rsid w:val="006011EA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565A7"/>
    <w:rsid w:val="00863099"/>
    <w:rsid w:val="00865457"/>
    <w:rsid w:val="0089761A"/>
    <w:rsid w:val="008A77F5"/>
    <w:rsid w:val="008E1B33"/>
    <w:rsid w:val="00902EF6"/>
    <w:rsid w:val="00911885"/>
    <w:rsid w:val="00916C43"/>
    <w:rsid w:val="0093183A"/>
    <w:rsid w:val="00955265"/>
    <w:rsid w:val="00964FDD"/>
    <w:rsid w:val="00972DC6"/>
    <w:rsid w:val="009A4265"/>
    <w:rsid w:val="009C1FF0"/>
    <w:rsid w:val="009C73BC"/>
    <w:rsid w:val="009E6AD0"/>
    <w:rsid w:val="00A578CE"/>
    <w:rsid w:val="00A76BE0"/>
    <w:rsid w:val="00AA76D1"/>
    <w:rsid w:val="00AD1193"/>
    <w:rsid w:val="00AD63FD"/>
    <w:rsid w:val="00AF7A51"/>
    <w:rsid w:val="00B17132"/>
    <w:rsid w:val="00B252EE"/>
    <w:rsid w:val="00B276C2"/>
    <w:rsid w:val="00B321B5"/>
    <w:rsid w:val="00B72CB9"/>
    <w:rsid w:val="00BA04E1"/>
    <w:rsid w:val="00BB36AD"/>
    <w:rsid w:val="00BB6CCA"/>
    <w:rsid w:val="00BD6E04"/>
    <w:rsid w:val="00C317A4"/>
    <w:rsid w:val="00C3687C"/>
    <w:rsid w:val="00C46ADB"/>
    <w:rsid w:val="00C701DB"/>
    <w:rsid w:val="00C93CAF"/>
    <w:rsid w:val="00CB7AAF"/>
    <w:rsid w:val="00CE2C0D"/>
    <w:rsid w:val="00D02FAE"/>
    <w:rsid w:val="00D163E4"/>
    <w:rsid w:val="00D16ADA"/>
    <w:rsid w:val="00D20A24"/>
    <w:rsid w:val="00D2758C"/>
    <w:rsid w:val="00D5470C"/>
    <w:rsid w:val="00D66D4C"/>
    <w:rsid w:val="00D82E59"/>
    <w:rsid w:val="00DC3D87"/>
    <w:rsid w:val="00DC6B4C"/>
    <w:rsid w:val="00E44741"/>
    <w:rsid w:val="00E64A44"/>
    <w:rsid w:val="00ED043D"/>
    <w:rsid w:val="00EF0BB0"/>
    <w:rsid w:val="00EF1CF2"/>
    <w:rsid w:val="00F02BF0"/>
    <w:rsid w:val="00F233E2"/>
    <w:rsid w:val="00F26A64"/>
    <w:rsid w:val="00F35840"/>
    <w:rsid w:val="00F41616"/>
    <w:rsid w:val="00F6620C"/>
    <w:rsid w:val="00F80C25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69C6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2024-12-02T07:13:00Z</dcterms:created>
  <dcterms:modified xsi:type="dcterms:W3CDTF">2024-12-02T07:13:00Z</dcterms:modified>
</cp:coreProperties>
</file>